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F6" w:rsidRPr="00452FF6" w:rsidRDefault="00452FF6" w:rsidP="00452F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2FF6">
        <w:rPr>
          <w:rFonts w:ascii="Times New Roman" w:hAnsi="Times New Roman" w:cs="Times New Roman"/>
          <w:b/>
          <w:sz w:val="24"/>
          <w:szCs w:val="24"/>
        </w:rPr>
        <w:t>Дворовая территория по адресу: Нижегородская обл., г. Дзержинск,  ул. Чапаева, 76.</w:t>
      </w:r>
    </w:p>
    <w:p w:rsidR="00452FF6" w:rsidRPr="00452FF6" w:rsidRDefault="00452FF6" w:rsidP="00452F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52FF6" w:rsidRPr="00452FF6" w:rsidRDefault="00452FF6" w:rsidP="00452F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2FF6">
        <w:rPr>
          <w:rFonts w:ascii="Times New Roman" w:hAnsi="Times New Roman" w:cs="Times New Roman"/>
          <w:b/>
          <w:i/>
          <w:sz w:val="24"/>
          <w:szCs w:val="24"/>
          <w:u w:val="single"/>
        </w:rPr>
        <w:t>6.11.1. Благоустройство</w:t>
      </w:r>
    </w:p>
    <w:p w:rsidR="00452FF6" w:rsidRPr="00452FF6" w:rsidRDefault="00452FF6" w:rsidP="00452F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2FF6">
        <w:rPr>
          <w:rFonts w:ascii="Times New Roman" w:hAnsi="Times New Roman" w:cs="Times New Roman"/>
          <w:i/>
          <w:sz w:val="24"/>
          <w:szCs w:val="24"/>
        </w:rPr>
        <w:t xml:space="preserve">1) Состав работ </w:t>
      </w:r>
      <w:r w:rsidRPr="00452FF6">
        <w:rPr>
          <w:rFonts w:ascii="Times New Roman" w:hAnsi="Times New Roman" w:cs="Times New Roman"/>
          <w:i/>
          <w:color w:val="000000"/>
          <w:sz w:val="24"/>
          <w:szCs w:val="24"/>
        </w:rPr>
        <w:t>по ремонту асфальтобетонного покрытия:</w:t>
      </w:r>
    </w:p>
    <w:p w:rsidR="00452FF6" w:rsidRPr="00452FF6" w:rsidRDefault="00452FF6" w:rsidP="00452F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>-Устройство подстилающих и выравнивающих слоев оснований из щебня;</w:t>
      </w:r>
    </w:p>
    <w:p w:rsidR="00452FF6" w:rsidRPr="00452FF6" w:rsidRDefault="00452FF6" w:rsidP="00452F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 xml:space="preserve">-Устройство асфальтобетонных покрытий дорожек и тротуаров однослойных из литой мелкозернистой </w:t>
      </w:r>
      <w:proofErr w:type="spellStart"/>
      <w:r w:rsidRPr="00452FF6">
        <w:rPr>
          <w:rFonts w:ascii="Times New Roman" w:hAnsi="Times New Roman" w:cs="Times New Roman"/>
          <w:sz w:val="24"/>
          <w:szCs w:val="24"/>
        </w:rPr>
        <w:t>асфальто</w:t>
      </w:r>
      <w:proofErr w:type="spellEnd"/>
      <w:r w:rsidRPr="00452FF6">
        <w:rPr>
          <w:rFonts w:ascii="Times New Roman" w:hAnsi="Times New Roman" w:cs="Times New Roman"/>
          <w:sz w:val="24"/>
          <w:szCs w:val="24"/>
        </w:rPr>
        <w:t>-бетонной смеси толщиной 3 см;</w:t>
      </w:r>
    </w:p>
    <w:p w:rsidR="00452FF6" w:rsidRPr="00452FF6" w:rsidRDefault="00452FF6" w:rsidP="00452F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>-Устройство покрытия толщиной 4 см из горячих асфальтобетонных смесей плотных мелкозернистых типа АБВ, плотность каменных материалов 3 т/м³ и более;</w:t>
      </w:r>
    </w:p>
    <w:p w:rsidR="00452FF6" w:rsidRPr="00452FF6" w:rsidRDefault="00452FF6" w:rsidP="00452F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>-Установка дорожных бортовых камней бетонных при других видах покрытий.</w:t>
      </w:r>
    </w:p>
    <w:p w:rsidR="00452FF6" w:rsidRPr="00452FF6" w:rsidRDefault="00452FF6" w:rsidP="00452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452FF6" w:rsidRPr="00452FF6" w:rsidRDefault="00452FF6" w:rsidP="00452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452FF6">
        <w:rPr>
          <w:rFonts w:ascii="Times New Roman" w:hAnsi="Times New Roman" w:cs="Times New Roman"/>
          <w:i/>
          <w:spacing w:val="-1"/>
          <w:sz w:val="24"/>
          <w:szCs w:val="24"/>
        </w:rPr>
        <w:t>2)Устройство и ремонт пешеходных дорожек из плитки(брусчатки):</w:t>
      </w:r>
    </w:p>
    <w:p w:rsidR="00452FF6" w:rsidRPr="00452FF6" w:rsidRDefault="00452FF6" w:rsidP="00452F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>-Устройство подстилающих и выравнивающих слоев оснований из песка;</w:t>
      </w:r>
    </w:p>
    <w:p w:rsidR="00452FF6" w:rsidRPr="00452FF6" w:rsidRDefault="00452FF6" w:rsidP="00452F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>-Устройство покрытий из брусчатки по готовому подстилающему слою с заполнением швов песком;</w:t>
      </w:r>
    </w:p>
    <w:p w:rsidR="00452FF6" w:rsidRPr="00452FF6" w:rsidRDefault="00452FF6" w:rsidP="00452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52FF6" w:rsidRPr="00452FF6" w:rsidRDefault="00452FF6" w:rsidP="00452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</w:rPr>
      </w:pPr>
      <w:r w:rsidRPr="00452FF6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</w:rPr>
        <w:t>6.11.2. Озеленение</w:t>
      </w:r>
    </w:p>
    <w:p w:rsidR="00452FF6" w:rsidRPr="00452FF6" w:rsidRDefault="00452FF6" w:rsidP="00452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FF6">
        <w:rPr>
          <w:rFonts w:ascii="Times New Roman" w:eastAsia="Times New Roman" w:hAnsi="Times New Roman" w:cs="Times New Roman"/>
          <w:bCs/>
          <w:sz w:val="24"/>
          <w:szCs w:val="24"/>
        </w:rPr>
        <w:t>1) Устройство  газона должно начинаться с согласования земляных работ, графика работ, охраны труда и техники безопасности.</w:t>
      </w:r>
    </w:p>
    <w:p w:rsidR="00452FF6" w:rsidRPr="00452FF6" w:rsidRDefault="00452FF6" w:rsidP="00452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>-газон следует устраивать  на полностью подготовленном и спланированном основании;</w:t>
      </w:r>
    </w:p>
    <w:p w:rsidR="00452FF6" w:rsidRPr="00452FF6" w:rsidRDefault="00452FF6" w:rsidP="0045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>-толщина плодородного слоя для газона обыкновенного принимается 15 см;</w:t>
      </w:r>
    </w:p>
    <w:p w:rsidR="00452FF6" w:rsidRPr="00452FF6" w:rsidRDefault="00452FF6" w:rsidP="0045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2FF6">
        <w:rPr>
          <w:rFonts w:ascii="Times New Roman" w:hAnsi="Times New Roman" w:cs="Times New Roman"/>
          <w:sz w:val="24"/>
          <w:szCs w:val="24"/>
        </w:rPr>
        <w:t>почвогрунт</w:t>
      </w:r>
      <w:proofErr w:type="spellEnd"/>
      <w:r w:rsidRPr="00452FF6">
        <w:rPr>
          <w:rFonts w:ascii="Times New Roman" w:hAnsi="Times New Roman" w:cs="Times New Roman"/>
          <w:sz w:val="24"/>
          <w:szCs w:val="24"/>
        </w:rPr>
        <w:t xml:space="preserve"> должен иметь сертификат;</w:t>
      </w:r>
    </w:p>
    <w:p w:rsidR="00452FF6" w:rsidRPr="00452FF6" w:rsidRDefault="00452FF6" w:rsidP="0045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>-в качестве плодородного слоя  рекомендуется использовать торф с добавлением песчаной и  глинистой фракций (при необходимости). Проводить тщательную выборку корней и прочих включений.</w:t>
      </w:r>
    </w:p>
    <w:p w:rsidR="00452FF6" w:rsidRPr="00452FF6" w:rsidRDefault="00452FF6" w:rsidP="0045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>-проводить посев вручную с прикатыванием  растительного грунта.</w:t>
      </w:r>
    </w:p>
    <w:p w:rsidR="00452FF6" w:rsidRPr="00452FF6" w:rsidRDefault="00452FF6" w:rsidP="0045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>-использовать для посева сертифицированные семена газонных трав.</w:t>
      </w:r>
    </w:p>
    <w:p w:rsidR="00452FF6" w:rsidRPr="00452FF6" w:rsidRDefault="00452FF6" w:rsidP="0045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>-почву поддерживать во влажном состоянии до появления всходов.</w:t>
      </w:r>
    </w:p>
    <w:p w:rsidR="00452FF6" w:rsidRPr="00452FF6" w:rsidRDefault="00452FF6" w:rsidP="0045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>-травостой к моменту сдачи  объекта должен быть равномерным, густым, без проплешин.</w:t>
      </w:r>
    </w:p>
    <w:p w:rsidR="00452FF6" w:rsidRPr="00452FF6" w:rsidRDefault="00452FF6" w:rsidP="00452F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2FF6" w:rsidRPr="00452FF6" w:rsidRDefault="00452FF6" w:rsidP="00452F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2FF6">
        <w:rPr>
          <w:rFonts w:ascii="Times New Roman" w:hAnsi="Times New Roman" w:cs="Times New Roman"/>
          <w:i/>
          <w:sz w:val="24"/>
          <w:szCs w:val="24"/>
          <w:u w:val="single"/>
        </w:rPr>
        <w:t>6.11.3. Установка МАФ</w:t>
      </w:r>
    </w:p>
    <w:p w:rsidR="00452FF6" w:rsidRPr="00452FF6" w:rsidRDefault="00452FF6" w:rsidP="0045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>1) Скамья со спинкой в количестве 1 штуки, в соответствии с эскизом</w:t>
      </w:r>
    </w:p>
    <w:p w:rsidR="00452FF6" w:rsidRPr="00452FF6" w:rsidRDefault="00452FF6" w:rsidP="00452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 xml:space="preserve"> </w:t>
      </w:r>
      <w:r w:rsidRPr="00452FF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2487154" wp14:editId="3030611C">
            <wp:extent cx="1438275" cy="1078706"/>
            <wp:effectExtent l="0" t="0" r="0" b="7620"/>
            <wp:docPr id="1" name="Рисунок 1" descr="C:\Users\Sergey\Desktop\ДИСК АТРИКС\МФ\МФ 1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ДИСК АТРИКС\МФ\МФ 1.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94" cy="10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F6" w:rsidRPr="00452FF6" w:rsidRDefault="00452FF6" w:rsidP="0045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 xml:space="preserve">-Скамья имеет сборную конструкцию и включает в себя две опоры, спинку и сидение. </w:t>
      </w:r>
    </w:p>
    <w:p w:rsidR="00452FF6" w:rsidRPr="00452FF6" w:rsidRDefault="00452FF6" w:rsidP="0045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 xml:space="preserve">-Сборка осуществляется посредством фланцевого крепления. </w:t>
      </w:r>
    </w:p>
    <w:p w:rsidR="00452FF6" w:rsidRPr="00452FF6" w:rsidRDefault="00452FF6" w:rsidP="0045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>-Скамья устанавливается и бетонируется в грунт.</w:t>
      </w:r>
    </w:p>
    <w:p w:rsidR="00452FF6" w:rsidRPr="00452FF6" w:rsidRDefault="00452FF6" w:rsidP="0045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F6" w:rsidRPr="00452FF6" w:rsidRDefault="00452FF6" w:rsidP="0045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>2)Урна в количестве 1 штуки, согласно эскизу</w:t>
      </w:r>
    </w:p>
    <w:p w:rsidR="00452FF6" w:rsidRPr="00452FF6" w:rsidRDefault="00452FF6" w:rsidP="00452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B0A2E7D" wp14:editId="60A64E8B">
            <wp:extent cx="1358549" cy="1019175"/>
            <wp:effectExtent l="0" t="0" r="0" b="0"/>
            <wp:docPr id="2" name="Рисунок 1" descr="\\SLAVA\SharedDocs\Каталог готовое\МФ\МФ 4.02\МФ 4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AVA\SharedDocs\Каталог готовое\МФ\МФ 4.02\МФ 4.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01" cy="101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F6" w:rsidRPr="00452FF6" w:rsidRDefault="00452FF6" w:rsidP="0045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 xml:space="preserve">-Урна имеет цельносварную конструкцию и включает в себя опору и короб. Короб имеет радиальное вращение на опоре, для упрощения извлечения мусора. </w:t>
      </w:r>
    </w:p>
    <w:p w:rsidR="00452FF6" w:rsidRPr="00452FF6" w:rsidRDefault="00452FF6" w:rsidP="00452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t>-Короб выполнен из листовой стали.</w:t>
      </w:r>
    </w:p>
    <w:p w:rsidR="00452FF6" w:rsidRPr="00452FF6" w:rsidRDefault="00452FF6" w:rsidP="0045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F6">
        <w:rPr>
          <w:rFonts w:ascii="Times New Roman" w:hAnsi="Times New Roman" w:cs="Times New Roman"/>
          <w:sz w:val="24"/>
          <w:szCs w:val="24"/>
        </w:rPr>
        <w:lastRenderedPageBreak/>
        <w:t>-Урна устанавливается и бетонируется в грунт.</w:t>
      </w:r>
    </w:p>
    <w:p w:rsidR="00452FF6" w:rsidRPr="00452FF6" w:rsidRDefault="00452FF6" w:rsidP="00452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FF6" w:rsidRPr="00452FF6" w:rsidRDefault="00452FF6" w:rsidP="00452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Беседка, в количестве 1 штуки, согласно эскизу:</w:t>
      </w:r>
    </w:p>
    <w:p w:rsidR="00452FF6" w:rsidRPr="00452FF6" w:rsidRDefault="00452FF6" w:rsidP="00452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F6">
        <w:rPr>
          <w:rFonts w:ascii="Times New Roman" w:eastAsia="Times New Roman" w:hAnsi="Times New Roman" w:cs="Times New Roman"/>
          <w:bCs/>
          <w:noProof/>
          <w:color w:val="7030A0"/>
          <w:sz w:val="24"/>
          <w:szCs w:val="24"/>
          <w:lang w:eastAsia="ru-RU"/>
        </w:rPr>
        <w:drawing>
          <wp:inline distT="0" distB="0" distL="0" distR="0" wp14:anchorId="6720223B" wp14:editId="56CE1550">
            <wp:extent cx="1638300" cy="1531454"/>
            <wp:effectExtent l="0" t="0" r="0" b="0"/>
            <wp:docPr id="3" name="Рисунок 3" descr="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3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3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F6" w:rsidRPr="00452FF6" w:rsidRDefault="00452FF6" w:rsidP="00452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эксплуатироваться круглогодично во всех климатических зонах.</w:t>
      </w:r>
    </w:p>
    <w:p w:rsidR="00452FF6" w:rsidRPr="00452FF6" w:rsidRDefault="00452FF6" w:rsidP="00452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F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Беседка</w:t>
      </w:r>
      <w:r w:rsidRPr="0045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должна представлять собой </w:t>
      </w:r>
      <w:r w:rsidRPr="00452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сборно-разборную конструкцию шестигранной формы с двумя входами, с ограждениями и сидениями, которые должны крепиться не менее чем к шести стойкам.</w:t>
      </w:r>
    </w:p>
    <w:p w:rsidR="00452FF6" w:rsidRPr="00452FF6" w:rsidRDefault="00452FF6" w:rsidP="00452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-Входы должны быть расположены с двух противоположных сторон беседки. </w:t>
      </w:r>
    </w:p>
    <w:p w:rsidR="00452FF6" w:rsidRPr="00452FF6" w:rsidRDefault="00452FF6" w:rsidP="00452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-Крыша беседки должна быть разборной, представлять собой шестигранную конструкцию с декоративной шпилеобразной вставкой в центре. </w:t>
      </w:r>
    </w:p>
    <w:p w:rsidR="00452FF6" w:rsidRPr="00452FF6" w:rsidRDefault="00452FF6" w:rsidP="00452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-Сборка производится посредством резьбовых соединений. </w:t>
      </w:r>
    </w:p>
    <w:p w:rsidR="00452FF6" w:rsidRPr="00452FF6" w:rsidRDefault="00452FF6" w:rsidP="00452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-Монтаж </w:t>
      </w:r>
      <w:r w:rsidRPr="0045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домика должен </w:t>
      </w:r>
      <w:r w:rsidRPr="0045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производиться путем бетонирования стоек в грунт и закрепления их посредством анкерных болтов.</w:t>
      </w:r>
    </w:p>
    <w:p w:rsidR="00452FF6" w:rsidRPr="00452FF6" w:rsidRDefault="00452FF6" w:rsidP="00452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FF6" w:rsidRPr="00452FF6" w:rsidRDefault="00452FF6" w:rsidP="00452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F6">
        <w:rPr>
          <w:rFonts w:ascii="Times New Roman" w:eastAsia="Times New Roman" w:hAnsi="Times New Roman" w:cs="Times New Roman"/>
          <w:sz w:val="24"/>
          <w:szCs w:val="24"/>
          <w:lang w:eastAsia="ru-RU"/>
        </w:rPr>
        <w:t>4)Гандбольные ворота в количестве 1 штуки, в соответствии эскизом</w:t>
      </w:r>
    </w:p>
    <w:p w:rsidR="00452FF6" w:rsidRPr="00452FF6" w:rsidRDefault="00452FF6" w:rsidP="00452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B147CC6" wp14:editId="1C038230">
            <wp:extent cx="2049286" cy="1409700"/>
            <wp:effectExtent l="0" t="0" r="8255" b="0"/>
            <wp:docPr id="4" name="Рисунок 1" descr="\\SLAVA\SharedDocs\Каталог готовое\СО\СО 1.30\СО 1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AVA\SharedDocs\Каталог готовое\СО\СО 1.30\СО 1.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26" cy="141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F6" w:rsidRPr="00452FF6" w:rsidRDefault="00452FF6" w:rsidP="00452F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0A11" w:rsidRDefault="00750A11">
      <w:bookmarkStart w:id="0" w:name="_GoBack"/>
      <w:bookmarkEnd w:id="0"/>
    </w:p>
    <w:sectPr w:rsidR="0075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F6"/>
    <w:rsid w:val="00452FF6"/>
    <w:rsid w:val="0075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2017-09-11T09:06:00Z</dcterms:created>
  <dcterms:modified xsi:type="dcterms:W3CDTF">2017-09-11T09:07:00Z</dcterms:modified>
</cp:coreProperties>
</file>