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BD5" w:rsidRDefault="00B46BD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46BD5" w:rsidRDefault="00B46BD5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B46BD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46BD5" w:rsidRDefault="00B46BD5">
            <w:pPr>
              <w:pStyle w:val="ConsPlusNormal"/>
            </w:pPr>
            <w:r>
              <w:t>21 марта 1996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46BD5" w:rsidRDefault="00B46BD5">
            <w:pPr>
              <w:pStyle w:val="ConsPlusNormal"/>
              <w:jc w:val="right"/>
            </w:pPr>
            <w:r>
              <w:t>N 403</w:t>
            </w:r>
          </w:p>
        </w:tc>
      </w:tr>
    </w:tbl>
    <w:p w:rsidR="00B46BD5" w:rsidRDefault="00B46BD5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B46BD5" w:rsidRDefault="00B46BD5">
      <w:pPr>
        <w:pStyle w:val="ConsPlusNormal"/>
        <w:jc w:val="center"/>
      </w:pPr>
    </w:p>
    <w:p w:rsidR="00B46BD5" w:rsidRDefault="00B46BD5">
      <w:pPr>
        <w:pStyle w:val="ConsPlusTitle"/>
        <w:jc w:val="center"/>
      </w:pPr>
      <w:r>
        <w:t>УКАЗ</w:t>
      </w:r>
    </w:p>
    <w:p w:rsidR="00B46BD5" w:rsidRDefault="00B46BD5">
      <w:pPr>
        <w:pStyle w:val="ConsPlusTitle"/>
        <w:jc w:val="center"/>
      </w:pPr>
    </w:p>
    <w:p w:rsidR="00B46BD5" w:rsidRDefault="00B46BD5">
      <w:pPr>
        <w:pStyle w:val="ConsPlusTitle"/>
        <w:jc w:val="center"/>
      </w:pPr>
      <w:r>
        <w:t>ПРЕЗИДЕНТА РОССИЙСКОЙ ФЕДЕРАЦИИ</w:t>
      </w:r>
    </w:p>
    <w:p w:rsidR="00B46BD5" w:rsidRDefault="00B46BD5">
      <w:pPr>
        <w:pStyle w:val="ConsPlusTitle"/>
        <w:jc w:val="center"/>
      </w:pPr>
    </w:p>
    <w:p w:rsidR="00B46BD5" w:rsidRDefault="00B46BD5">
      <w:pPr>
        <w:pStyle w:val="ConsPlusTitle"/>
        <w:jc w:val="center"/>
      </w:pPr>
      <w:r>
        <w:t>О ГОСУДАРСТВЕННОМ ГЕРАЛЬДИЧЕСКОМ РЕГИСТРЕ</w:t>
      </w:r>
    </w:p>
    <w:p w:rsidR="00B46BD5" w:rsidRDefault="00B46BD5">
      <w:pPr>
        <w:pStyle w:val="ConsPlusTitle"/>
        <w:jc w:val="center"/>
      </w:pPr>
      <w:r>
        <w:t>РОССИЙСКОЙ ФЕДЕРАЦИИ</w:t>
      </w:r>
    </w:p>
    <w:p w:rsidR="00B46BD5" w:rsidRDefault="00B46BD5">
      <w:pPr>
        <w:pStyle w:val="ConsPlusNormal"/>
        <w:jc w:val="center"/>
      </w:pPr>
      <w:r>
        <w:t>Список изменяющих документов</w:t>
      </w:r>
    </w:p>
    <w:p w:rsidR="00B46BD5" w:rsidRDefault="00B46BD5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Указа</w:t>
        </w:r>
      </w:hyperlink>
      <w:r>
        <w:t xml:space="preserve"> Президента РФ от 25.09.1999 N 1273)</w:t>
      </w:r>
    </w:p>
    <w:p w:rsidR="00B46BD5" w:rsidRDefault="00B46BD5">
      <w:pPr>
        <w:pStyle w:val="ConsPlusNormal"/>
      </w:pPr>
    </w:p>
    <w:p w:rsidR="00B46BD5" w:rsidRDefault="00B46BD5">
      <w:pPr>
        <w:pStyle w:val="ConsPlusNormal"/>
        <w:ind w:firstLine="540"/>
        <w:jc w:val="both"/>
      </w:pPr>
      <w:r>
        <w:t>В целях обеспечения единой государственной политики в области геральдики, упорядочения и систематизации официальных символов и отличительных знаков постановляю:</w:t>
      </w:r>
    </w:p>
    <w:p w:rsidR="00B46BD5" w:rsidRDefault="00B46BD5">
      <w:pPr>
        <w:pStyle w:val="ConsPlusNormal"/>
        <w:ind w:firstLine="540"/>
        <w:jc w:val="both"/>
      </w:pPr>
      <w:r>
        <w:t xml:space="preserve">1. Утвердить прилагаемое </w:t>
      </w:r>
      <w:hyperlink w:anchor="P34" w:history="1">
        <w:r>
          <w:rPr>
            <w:color w:val="0000FF"/>
          </w:rPr>
          <w:t>Положение</w:t>
        </w:r>
      </w:hyperlink>
      <w:r>
        <w:t xml:space="preserve"> о Государственном геральдическом регистре Российской Федерации.</w:t>
      </w:r>
    </w:p>
    <w:p w:rsidR="00B46BD5" w:rsidRDefault="00B46BD5">
      <w:pPr>
        <w:pStyle w:val="ConsPlusNormal"/>
        <w:ind w:firstLine="540"/>
        <w:jc w:val="both"/>
      </w:pPr>
      <w:r>
        <w:t>2. Управлению делами Президента Российской Федерации осуществить необходимое материально-техническое обеспечение Геральдического совета при Президенте Российской Федерации для создания и ведения Государственного геральдического регистра Российской Федерации.</w:t>
      </w:r>
    </w:p>
    <w:p w:rsidR="00B46BD5" w:rsidRDefault="00B46BD5">
      <w:pPr>
        <w:pStyle w:val="ConsPlusNormal"/>
        <w:jc w:val="both"/>
      </w:pPr>
      <w:r>
        <w:t xml:space="preserve">(в ред. </w:t>
      </w:r>
      <w:hyperlink r:id="rId6" w:history="1">
        <w:r>
          <w:rPr>
            <w:color w:val="0000FF"/>
          </w:rPr>
          <w:t>Указа</w:t>
        </w:r>
      </w:hyperlink>
      <w:r>
        <w:t xml:space="preserve"> Президента РФ от 25.09.1999 N 1273)</w:t>
      </w:r>
    </w:p>
    <w:p w:rsidR="00B46BD5" w:rsidRDefault="00B46BD5">
      <w:pPr>
        <w:pStyle w:val="ConsPlusNormal"/>
      </w:pPr>
    </w:p>
    <w:p w:rsidR="00B46BD5" w:rsidRDefault="00B46BD5">
      <w:pPr>
        <w:pStyle w:val="ConsPlusNormal"/>
        <w:jc w:val="right"/>
      </w:pPr>
      <w:r>
        <w:t>Президент</w:t>
      </w:r>
    </w:p>
    <w:p w:rsidR="00B46BD5" w:rsidRDefault="00B46BD5">
      <w:pPr>
        <w:pStyle w:val="ConsPlusNormal"/>
        <w:jc w:val="right"/>
      </w:pPr>
      <w:r>
        <w:t>Российской Федерации</w:t>
      </w:r>
    </w:p>
    <w:p w:rsidR="00B46BD5" w:rsidRDefault="00B46BD5">
      <w:pPr>
        <w:pStyle w:val="ConsPlusNormal"/>
        <w:jc w:val="right"/>
      </w:pPr>
      <w:r>
        <w:t>Б.ЕЛЬЦИН</w:t>
      </w:r>
    </w:p>
    <w:p w:rsidR="00B46BD5" w:rsidRDefault="00B46BD5">
      <w:pPr>
        <w:pStyle w:val="ConsPlusNormal"/>
      </w:pPr>
      <w:r>
        <w:t>Москва, Кремль</w:t>
      </w:r>
    </w:p>
    <w:p w:rsidR="00B46BD5" w:rsidRDefault="00B46BD5">
      <w:pPr>
        <w:pStyle w:val="ConsPlusNormal"/>
      </w:pPr>
      <w:r>
        <w:t>21 марта 1996 года</w:t>
      </w:r>
    </w:p>
    <w:p w:rsidR="00B46BD5" w:rsidRDefault="00B46BD5">
      <w:pPr>
        <w:pStyle w:val="ConsPlusNormal"/>
      </w:pPr>
      <w:r>
        <w:t>N 403</w:t>
      </w:r>
    </w:p>
    <w:p w:rsidR="00B46BD5" w:rsidRDefault="00B46BD5">
      <w:pPr>
        <w:pStyle w:val="ConsPlusNormal"/>
      </w:pPr>
    </w:p>
    <w:p w:rsidR="00B46BD5" w:rsidRDefault="00B46BD5">
      <w:pPr>
        <w:pStyle w:val="ConsPlusNormal"/>
      </w:pPr>
    </w:p>
    <w:p w:rsidR="00B46BD5" w:rsidRDefault="00B46BD5">
      <w:pPr>
        <w:pStyle w:val="ConsPlusNormal"/>
      </w:pPr>
    </w:p>
    <w:p w:rsidR="00B46BD5" w:rsidRDefault="00B46BD5">
      <w:pPr>
        <w:pStyle w:val="ConsPlusNormal"/>
      </w:pPr>
    </w:p>
    <w:p w:rsidR="00B46BD5" w:rsidRDefault="00B46BD5">
      <w:pPr>
        <w:pStyle w:val="ConsPlusNormal"/>
      </w:pPr>
    </w:p>
    <w:p w:rsidR="00B46BD5" w:rsidRDefault="00B46BD5">
      <w:pPr>
        <w:pStyle w:val="ConsPlusNormal"/>
        <w:jc w:val="right"/>
      </w:pPr>
      <w:r>
        <w:t>Утверждено</w:t>
      </w:r>
    </w:p>
    <w:p w:rsidR="00B46BD5" w:rsidRDefault="00B46BD5">
      <w:pPr>
        <w:pStyle w:val="ConsPlusNormal"/>
        <w:jc w:val="right"/>
      </w:pPr>
      <w:r>
        <w:t>Указом Президента</w:t>
      </w:r>
    </w:p>
    <w:p w:rsidR="00B46BD5" w:rsidRDefault="00B46BD5">
      <w:pPr>
        <w:pStyle w:val="ConsPlusNormal"/>
        <w:jc w:val="right"/>
      </w:pPr>
      <w:r>
        <w:t>Российской Федерации</w:t>
      </w:r>
    </w:p>
    <w:p w:rsidR="00B46BD5" w:rsidRDefault="00B46BD5">
      <w:pPr>
        <w:pStyle w:val="ConsPlusNormal"/>
        <w:jc w:val="right"/>
      </w:pPr>
      <w:r>
        <w:t>от 21 марта 1996 г. N 403</w:t>
      </w:r>
    </w:p>
    <w:p w:rsidR="00B46BD5" w:rsidRDefault="00B46BD5">
      <w:pPr>
        <w:pStyle w:val="ConsPlusNormal"/>
      </w:pPr>
    </w:p>
    <w:p w:rsidR="00B46BD5" w:rsidRDefault="00B46BD5">
      <w:pPr>
        <w:pStyle w:val="ConsPlusTitle"/>
        <w:jc w:val="center"/>
      </w:pPr>
      <w:bookmarkStart w:id="0" w:name="P34"/>
      <w:bookmarkEnd w:id="0"/>
      <w:r>
        <w:t>ПОЛОЖЕНИЕ</w:t>
      </w:r>
    </w:p>
    <w:p w:rsidR="00B46BD5" w:rsidRDefault="00B46BD5">
      <w:pPr>
        <w:pStyle w:val="ConsPlusTitle"/>
        <w:jc w:val="center"/>
      </w:pPr>
      <w:r>
        <w:t>О ГОСУДАРСТВЕННОМ ГЕРАЛЬДИЧЕСКОМ РЕГИСТРЕ</w:t>
      </w:r>
    </w:p>
    <w:p w:rsidR="00B46BD5" w:rsidRDefault="00B46BD5">
      <w:pPr>
        <w:pStyle w:val="ConsPlusTitle"/>
        <w:jc w:val="center"/>
      </w:pPr>
      <w:r>
        <w:t>РОССИЙСКОЙ ФЕДЕРАЦИИ</w:t>
      </w:r>
    </w:p>
    <w:p w:rsidR="00B46BD5" w:rsidRDefault="00B46BD5">
      <w:pPr>
        <w:pStyle w:val="ConsPlusNormal"/>
        <w:jc w:val="center"/>
      </w:pPr>
      <w:r>
        <w:t>Список изменяющих документов</w:t>
      </w:r>
    </w:p>
    <w:p w:rsidR="00B46BD5" w:rsidRDefault="00B46BD5">
      <w:pPr>
        <w:pStyle w:val="ConsPlusNormal"/>
        <w:jc w:val="center"/>
      </w:pPr>
      <w:r>
        <w:t xml:space="preserve">(в ред. </w:t>
      </w:r>
      <w:hyperlink r:id="rId7" w:history="1">
        <w:r>
          <w:rPr>
            <w:color w:val="0000FF"/>
          </w:rPr>
          <w:t>Указа</w:t>
        </w:r>
      </w:hyperlink>
      <w:r>
        <w:t xml:space="preserve"> Президента РФ от 25.09.1999 N 1273)</w:t>
      </w:r>
    </w:p>
    <w:p w:rsidR="00B46BD5" w:rsidRDefault="00B46BD5">
      <w:pPr>
        <w:pStyle w:val="ConsPlusNormal"/>
      </w:pPr>
    </w:p>
    <w:p w:rsidR="00B46BD5" w:rsidRDefault="00B46BD5">
      <w:pPr>
        <w:pStyle w:val="ConsPlusNormal"/>
        <w:ind w:firstLine="540"/>
        <w:jc w:val="both"/>
      </w:pPr>
      <w:r>
        <w:t>1. Государственный геральдический регистр Российской Федерации (далее именуется - Регистр) создается в целях систематизации и упорядочения использования официальных символов и отличительных знаков.</w:t>
      </w:r>
    </w:p>
    <w:p w:rsidR="00B46BD5" w:rsidRDefault="00B46BD5">
      <w:pPr>
        <w:pStyle w:val="ConsPlusNormal"/>
        <w:ind w:firstLine="540"/>
        <w:jc w:val="both"/>
      </w:pPr>
      <w:r>
        <w:t>2. Регистр ведет Геральдический совет при Президенте Российской Федерации.</w:t>
      </w:r>
    </w:p>
    <w:p w:rsidR="00B46BD5" w:rsidRDefault="00B46BD5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Указа</w:t>
        </w:r>
      </w:hyperlink>
      <w:r>
        <w:t xml:space="preserve"> Президента РФ от 25.09.1999 N 1273)</w:t>
      </w:r>
    </w:p>
    <w:p w:rsidR="00B46BD5" w:rsidRDefault="00B46BD5">
      <w:pPr>
        <w:pStyle w:val="ConsPlusNormal"/>
        <w:ind w:firstLine="540"/>
        <w:jc w:val="both"/>
      </w:pPr>
      <w:bookmarkStart w:id="1" w:name="P43"/>
      <w:bookmarkEnd w:id="1"/>
      <w:r>
        <w:t>3. В Регистр вносятся следующие официальные символы и отличительные знаки:</w:t>
      </w:r>
    </w:p>
    <w:p w:rsidR="00B46BD5" w:rsidRDefault="00B46BD5">
      <w:pPr>
        <w:pStyle w:val="ConsPlusNormal"/>
        <w:ind w:firstLine="540"/>
        <w:jc w:val="both"/>
      </w:pPr>
      <w:r>
        <w:t xml:space="preserve">официальные символы Российской Федерации и субъектов Российской Федерации (флаги, </w:t>
      </w:r>
      <w:r>
        <w:lastRenderedPageBreak/>
        <w:t>гербы);</w:t>
      </w:r>
    </w:p>
    <w:p w:rsidR="00B46BD5" w:rsidRDefault="00B46BD5">
      <w:pPr>
        <w:pStyle w:val="ConsPlusNormal"/>
        <w:ind w:firstLine="540"/>
        <w:jc w:val="both"/>
      </w:pPr>
      <w:r>
        <w:t>официальные символы федеральных органов государственной власти и органов государственной власти субъектов Российской Федерации (флаги, гербы, эмблемы);</w:t>
      </w:r>
    </w:p>
    <w:p w:rsidR="00B46BD5" w:rsidRDefault="00B46BD5">
      <w:pPr>
        <w:pStyle w:val="ConsPlusNormal"/>
        <w:ind w:firstLine="540"/>
        <w:jc w:val="both"/>
      </w:pPr>
      <w:r>
        <w:t>официальные символы органов местного самоуправления и иных муниципальных образований (флаги, гербы, эмблемы);</w:t>
      </w:r>
    </w:p>
    <w:p w:rsidR="00B46BD5" w:rsidRDefault="00B46BD5">
      <w:pPr>
        <w:pStyle w:val="ConsPlusNormal"/>
        <w:ind w:firstLine="540"/>
        <w:jc w:val="both"/>
      </w:pPr>
      <w:r>
        <w:t>знаки отличия и различия, награды федеральных органов исполнительной власти и органов исполнительной власти субъектов Российской Федерации.</w:t>
      </w:r>
    </w:p>
    <w:p w:rsidR="00B46BD5" w:rsidRDefault="00B46BD5">
      <w:pPr>
        <w:pStyle w:val="ConsPlusNormal"/>
        <w:ind w:firstLine="540"/>
        <w:jc w:val="both"/>
      </w:pPr>
      <w:r>
        <w:t xml:space="preserve">4. Для регистрации официальных символов и отличительных знаков, перечисленных в </w:t>
      </w:r>
      <w:hyperlink w:anchor="P43" w:history="1">
        <w:r>
          <w:rPr>
            <w:color w:val="0000FF"/>
          </w:rPr>
          <w:t>пункте 3</w:t>
        </w:r>
      </w:hyperlink>
      <w:r>
        <w:t xml:space="preserve"> настоящего Положения, необходимо представить в Геральдический совет при Президенте Российской Федерации их графическое изображение (рисунок), геральдическое описание и решение, утверждающее символ или отличительный знак в качестве официального.</w:t>
      </w:r>
    </w:p>
    <w:p w:rsidR="00B46BD5" w:rsidRDefault="00B46BD5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Указа</w:t>
        </w:r>
      </w:hyperlink>
      <w:r>
        <w:t xml:space="preserve"> Президента РФ от 25.09.1999 N 1273)</w:t>
      </w:r>
    </w:p>
    <w:p w:rsidR="00B46BD5" w:rsidRDefault="00B46BD5">
      <w:pPr>
        <w:pStyle w:val="ConsPlusNormal"/>
        <w:ind w:firstLine="540"/>
        <w:jc w:val="both"/>
      </w:pPr>
      <w:r>
        <w:t>В случае необходимости Геральдический совет при Президенте Российской Федерации имеет право затребовать историческую справку, официальное толкование изображения и другие материалы у соответствующих федеральных органов государственной власти, органов государственной власти субъектов Российской Федерации, органов местного самоуправления.</w:t>
      </w:r>
    </w:p>
    <w:p w:rsidR="00B46BD5" w:rsidRDefault="00B46BD5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Указа</w:t>
        </w:r>
      </w:hyperlink>
      <w:r>
        <w:t xml:space="preserve"> Президента РФ от 25.09.1999 N 1273)</w:t>
      </w:r>
    </w:p>
    <w:p w:rsidR="00B46BD5" w:rsidRDefault="00B46BD5">
      <w:pPr>
        <w:pStyle w:val="ConsPlusNormal"/>
        <w:ind w:firstLine="540"/>
        <w:jc w:val="both"/>
      </w:pPr>
      <w:r>
        <w:t>5. Внесение официального символа и отличительного знака в Регистр осуществляется Геральдическим советом при Президенте Российской Федерации на основании проведенной ею геральдической экспертизы представленных материалов.</w:t>
      </w:r>
    </w:p>
    <w:p w:rsidR="00B46BD5" w:rsidRDefault="00B46BD5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Указа</w:t>
        </w:r>
      </w:hyperlink>
      <w:r>
        <w:t xml:space="preserve"> Президента РФ от 25.09.1999 N 1273)</w:t>
      </w:r>
    </w:p>
    <w:p w:rsidR="00B46BD5" w:rsidRDefault="00B46BD5">
      <w:pPr>
        <w:pStyle w:val="ConsPlusNormal"/>
        <w:ind w:firstLine="540"/>
        <w:jc w:val="both"/>
      </w:pPr>
      <w:r>
        <w:t>В Регистр вносятся также ранее утвержденные официальные символы и отличительные знаки при условии соответствия их геральдическим требованиям.</w:t>
      </w:r>
    </w:p>
    <w:p w:rsidR="00B46BD5" w:rsidRDefault="00B46BD5">
      <w:pPr>
        <w:pStyle w:val="ConsPlusNormal"/>
        <w:ind w:firstLine="540"/>
        <w:jc w:val="both"/>
      </w:pPr>
      <w:r>
        <w:t>6. Официальные символы и отличительные знаки вносятся в Регистр вместе с их графическими изображениями (рисунками) и геральдическими описаниями.</w:t>
      </w:r>
    </w:p>
    <w:p w:rsidR="00B46BD5" w:rsidRDefault="00B46BD5">
      <w:pPr>
        <w:pStyle w:val="ConsPlusNormal"/>
        <w:ind w:firstLine="540"/>
        <w:jc w:val="both"/>
      </w:pPr>
      <w:r>
        <w:t>В случае отсутствия соответствующего описания в решении, утверждающем официальный символ или отличительный знак, геральдическое описание составляется Геральдическим советом при Президенте Российской Федерации и направляется в соответствующий федеральный орган государственной власти, орган государственной власти субъекта Российской Федерации, орган местного самоуправления для утверждения.</w:t>
      </w:r>
    </w:p>
    <w:p w:rsidR="00B46BD5" w:rsidRDefault="00B46BD5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Указа</w:t>
        </w:r>
      </w:hyperlink>
      <w:r>
        <w:t xml:space="preserve"> Президента РФ от 25.09.1999 N 1273)</w:t>
      </w:r>
    </w:p>
    <w:p w:rsidR="00B46BD5" w:rsidRDefault="00B46BD5">
      <w:pPr>
        <w:pStyle w:val="ConsPlusNormal"/>
        <w:ind w:firstLine="540"/>
        <w:jc w:val="both"/>
      </w:pPr>
      <w:r>
        <w:t>Регистрация официального символа и отличительного знака осуществляется после принятия решения об утверждении их описаний.</w:t>
      </w:r>
    </w:p>
    <w:p w:rsidR="00B46BD5" w:rsidRDefault="00B46BD5">
      <w:pPr>
        <w:pStyle w:val="ConsPlusNormal"/>
        <w:ind w:firstLine="540"/>
        <w:jc w:val="both"/>
      </w:pPr>
      <w:r>
        <w:t>7. Выдача свидетельства о регистрации официального символа и отличительного знака осуществляется Геральдическим советом при Президенте Российской Федерации.</w:t>
      </w:r>
    </w:p>
    <w:p w:rsidR="00B46BD5" w:rsidRDefault="00B46BD5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Указа</w:t>
        </w:r>
      </w:hyperlink>
      <w:r>
        <w:t xml:space="preserve"> Президента РФ от 25.09.1999 N 1273)</w:t>
      </w:r>
    </w:p>
    <w:p w:rsidR="00B46BD5" w:rsidRDefault="00B46BD5">
      <w:pPr>
        <w:pStyle w:val="ConsPlusNormal"/>
        <w:ind w:firstLine="540"/>
        <w:jc w:val="both"/>
      </w:pPr>
      <w:r>
        <w:t>8. Право на официальный символ и отличительный знак, внесенные в Регистр, принадлежит обладателю свидетельства о регистрации официального символа и отличительного знака или его правопреемнику.</w:t>
      </w:r>
    </w:p>
    <w:p w:rsidR="00B46BD5" w:rsidRDefault="00B46BD5">
      <w:pPr>
        <w:pStyle w:val="ConsPlusNormal"/>
      </w:pPr>
    </w:p>
    <w:p w:rsidR="00B46BD5" w:rsidRDefault="00B46BD5">
      <w:pPr>
        <w:pStyle w:val="ConsPlusNormal"/>
      </w:pPr>
    </w:p>
    <w:p w:rsidR="00B46BD5" w:rsidRDefault="00B46BD5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2B570F" w:rsidRDefault="002B570F"/>
    <w:sectPr w:rsidR="002B570F" w:rsidSect="00BA1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08"/>
  <w:characterSpacingControl w:val="doNotCompress"/>
  <w:compat/>
  <w:rsids>
    <w:rsidRoot w:val="00B46BD5"/>
    <w:rsid w:val="002B570F"/>
    <w:rsid w:val="00B46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B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6B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6B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0501907AE662F7371AB1B521F7379A2CFFF489A69609AA46534B56A8E16FE13A05F5C140C5F53A4EP" TargetMode="External"/><Relationship Id="rId13" Type="http://schemas.openxmlformats.org/officeDocument/2006/relationships/hyperlink" Target="consultantplus://offline/ref=8E0501907AE662F7371AB1B521F7379A2CFFF489A69609AA46534B56A8E16FE13A05F5C140C5F53A4E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E0501907AE662F7371AB1B521F7379A2CFFF489A69609AA46534B56A8E16FE13A05F5C140C5F53A4EP" TargetMode="External"/><Relationship Id="rId12" Type="http://schemas.openxmlformats.org/officeDocument/2006/relationships/hyperlink" Target="consultantplus://offline/ref=8E0501907AE662F7371AB1B521F7379A2CFFF489A69609AA46534B56A8E16FE13A05F5C140C5F53A4E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E0501907AE662F7371AB1B521F7379A2CFFF489A69609AA46534B56A8E16FE13A05F5C140C5F53A4EP" TargetMode="External"/><Relationship Id="rId11" Type="http://schemas.openxmlformats.org/officeDocument/2006/relationships/hyperlink" Target="consultantplus://offline/ref=8E0501907AE662F7371AB1B521F7379A2CFFF489A69609AA46534B56A8E16FE13A05F5C140C5F53A4EP" TargetMode="External"/><Relationship Id="rId5" Type="http://schemas.openxmlformats.org/officeDocument/2006/relationships/hyperlink" Target="consultantplus://offline/ref=8E0501907AE662F7371AB1B521F7379A2CFFF489A69609AA46534B56A8E16FE13A05F5C140C5F53A4EP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E0501907AE662F7371AB1B521F7379A2CFFF489A69609AA46534B56A8E16FE13A05F5C140C5F53A4EP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E0501907AE662F7371AB1B521F7379A2CFFF489A69609AA46534B56A8E16FE13A05F5C140C5F53A4E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827</Words>
  <Characters>4719</Characters>
  <Application>Microsoft Office Word</Application>
  <DocSecurity>0</DocSecurity>
  <Lines>39</Lines>
  <Paragraphs>11</Paragraphs>
  <ScaleCrop>false</ScaleCrop>
  <Company/>
  <LinksUpToDate>false</LinksUpToDate>
  <CharactersWithSpaces>5535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katyavina</dc:creator>
  <cp:lastModifiedBy>katyavina</cp:lastModifiedBy>
  <cp:revision>1</cp:revision>
  <dcterms:created xsi:type="dcterms:W3CDTF">2016-03-28T15:56:00Z</dcterms:created>
  <dcterms:modified xsi:type="dcterms:W3CDTF">2016-03-28T15:57:00Z</dcterms:modified>
</cp:coreProperties>
</file>