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76" w:rsidRPr="00EE3C2F"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Отчет о работ</w:t>
      </w:r>
      <w:r w:rsidR="00E955D0" w:rsidRPr="00EE3C2F">
        <w:rPr>
          <w:rFonts w:ascii="Times New Roman" w:hAnsi="Times New Roman" w:cs="Times New Roman"/>
          <w:b/>
          <w:sz w:val="28"/>
          <w:szCs w:val="28"/>
        </w:rPr>
        <w:t>е</w:t>
      </w:r>
      <w:r w:rsidRPr="00EE3C2F">
        <w:rPr>
          <w:rFonts w:ascii="Times New Roman" w:hAnsi="Times New Roman" w:cs="Times New Roman"/>
          <w:b/>
          <w:sz w:val="28"/>
          <w:szCs w:val="28"/>
        </w:rPr>
        <w:t xml:space="preserve"> Депутата Городской Думы г.</w:t>
      </w:r>
      <w:r w:rsidR="00E955D0" w:rsidRPr="00EE3C2F">
        <w:rPr>
          <w:rFonts w:ascii="Times New Roman" w:hAnsi="Times New Roman" w:cs="Times New Roman"/>
          <w:b/>
          <w:sz w:val="28"/>
          <w:szCs w:val="28"/>
        </w:rPr>
        <w:t xml:space="preserve"> </w:t>
      </w:r>
      <w:r w:rsidRPr="00EE3C2F">
        <w:rPr>
          <w:rFonts w:ascii="Times New Roman" w:hAnsi="Times New Roman" w:cs="Times New Roman"/>
          <w:b/>
          <w:sz w:val="28"/>
          <w:szCs w:val="28"/>
        </w:rPr>
        <w:t>Дзержинска</w:t>
      </w:r>
    </w:p>
    <w:p w:rsidR="00930276" w:rsidRPr="00EE3C2F" w:rsidRDefault="00930276" w:rsidP="00930276">
      <w:pPr>
        <w:pStyle w:val="a3"/>
        <w:jc w:val="center"/>
        <w:rPr>
          <w:rFonts w:ascii="Times New Roman" w:hAnsi="Times New Roman" w:cs="Times New Roman"/>
          <w:b/>
          <w:sz w:val="28"/>
          <w:szCs w:val="28"/>
          <w:u w:val="single"/>
        </w:rPr>
      </w:pPr>
      <w:r w:rsidRPr="00EE3C2F">
        <w:rPr>
          <w:rFonts w:ascii="Times New Roman" w:hAnsi="Times New Roman" w:cs="Times New Roman"/>
          <w:b/>
          <w:sz w:val="28"/>
          <w:szCs w:val="28"/>
          <w:u w:val="single"/>
        </w:rPr>
        <w:t xml:space="preserve">ЕЛИЗАРОВА СЕРГЕЯ ВИКТОРОВИЧА </w:t>
      </w:r>
    </w:p>
    <w:p w:rsidR="00930276" w:rsidRDefault="00930276" w:rsidP="00930276">
      <w:pPr>
        <w:pStyle w:val="a3"/>
        <w:jc w:val="center"/>
        <w:rPr>
          <w:rFonts w:ascii="Times New Roman" w:hAnsi="Times New Roman" w:cs="Times New Roman"/>
          <w:b/>
          <w:sz w:val="28"/>
          <w:szCs w:val="28"/>
        </w:rPr>
      </w:pPr>
      <w:r w:rsidRPr="00EE3C2F">
        <w:rPr>
          <w:rFonts w:ascii="Times New Roman" w:hAnsi="Times New Roman" w:cs="Times New Roman"/>
          <w:b/>
          <w:sz w:val="28"/>
          <w:szCs w:val="28"/>
        </w:rPr>
        <w:t>на округе № 35  в 202</w:t>
      </w:r>
      <w:r w:rsidR="00C92C0C">
        <w:rPr>
          <w:rFonts w:ascii="Times New Roman" w:hAnsi="Times New Roman" w:cs="Times New Roman"/>
          <w:b/>
          <w:sz w:val="28"/>
          <w:szCs w:val="28"/>
        </w:rPr>
        <w:t>1</w:t>
      </w:r>
      <w:r w:rsidRPr="00EE3C2F">
        <w:rPr>
          <w:rFonts w:ascii="Times New Roman" w:hAnsi="Times New Roman" w:cs="Times New Roman"/>
          <w:b/>
          <w:sz w:val="28"/>
          <w:szCs w:val="28"/>
        </w:rPr>
        <w:t>году</w:t>
      </w:r>
    </w:p>
    <w:tbl>
      <w:tblPr>
        <w:tblStyle w:val="a4"/>
        <w:tblW w:w="15876" w:type="dxa"/>
        <w:tblInd w:w="-459" w:type="dxa"/>
        <w:tblLook w:val="04A0" w:firstRow="1" w:lastRow="0" w:firstColumn="1" w:lastColumn="0" w:noHBand="0" w:noVBand="1"/>
      </w:tblPr>
      <w:tblGrid>
        <w:gridCol w:w="7797"/>
        <w:gridCol w:w="2976"/>
        <w:gridCol w:w="2552"/>
        <w:gridCol w:w="2551"/>
      </w:tblGrid>
      <w:tr w:rsidR="00012C46" w:rsidRPr="00D86114" w:rsidTr="00012C46">
        <w:tc>
          <w:tcPr>
            <w:tcW w:w="7797" w:type="dxa"/>
          </w:tcPr>
          <w:p w:rsidR="009A3FB1" w:rsidRPr="00D86114" w:rsidRDefault="00EE3C2F" w:rsidP="009B0411">
            <w:pPr>
              <w:jc w:val="center"/>
              <w:rPr>
                <w:rFonts w:ascii="Times New Roman" w:hAnsi="Times New Roman" w:cs="Times New Roman"/>
                <w:b/>
                <w:sz w:val="24"/>
                <w:szCs w:val="24"/>
              </w:rPr>
            </w:pPr>
            <w:r>
              <w:rPr>
                <w:rFonts w:ascii="Times New Roman" w:hAnsi="Times New Roman" w:cs="Times New Roman"/>
                <w:b/>
                <w:sz w:val="24"/>
                <w:szCs w:val="24"/>
              </w:rPr>
              <w:t>ДУМА, Комитеты, К</w:t>
            </w:r>
            <w:r w:rsidR="009A3FB1" w:rsidRPr="00D86114">
              <w:rPr>
                <w:rFonts w:ascii="Times New Roman" w:hAnsi="Times New Roman" w:cs="Times New Roman"/>
                <w:b/>
                <w:sz w:val="24"/>
                <w:szCs w:val="24"/>
              </w:rPr>
              <w:t>омиссии</w:t>
            </w:r>
          </w:p>
        </w:tc>
        <w:tc>
          <w:tcPr>
            <w:tcW w:w="2976"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Работа с жителями</w:t>
            </w:r>
          </w:p>
        </w:tc>
        <w:tc>
          <w:tcPr>
            <w:tcW w:w="2552"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Денежные средства</w:t>
            </w:r>
          </w:p>
        </w:tc>
        <w:tc>
          <w:tcPr>
            <w:tcW w:w="2551" w:type="dxa"/>
          </w:tcPr>
          <w:p w:rsidR="009A3FB1" w:rsidRPr="00D86114" w:rsidRDefault="009A3FB1" w:rsidP="009B0411">
            <w:pPr>
              <w:jc w:val="center"/>
              <w:rPr>
                <w:rFonts w:ascii="Times New Roman" w:hAnsi="Times New Roman" w:cs="Times New Roman"/>
                <w:b/>
                <w:sz w:val="24"/>
                <w:szCs w:val="24"/>
              </w:rPr>
            </w:pPr>
            <w:r w:rsidRPr="00D86114">
              <w:rPr>
                <w:rFonts w:ascii="Times New Roman" w:hAnsi="Times New Roman" w:cs="Times New Roman"/>
                <w:b/>
                <w:sz w:val="24"/>
                <w:szCs w:val="24"/>
              </w:rPr>
              <w:t>Прочее</w:t>
            </w:r>
          </w:p>
        </w:tc>
      </w:tr>
      <w:tr w:rsidR="00012C46" w:rsidTr="00012C46">
        <w:trPr>
          <w:trHeight w:val="583"/>
        </w:trPr>
        <w:tc>
          <w:tcPr>
            <w:tcW w:w="7797" w:type="dxa"/>
            <w:vMerge w:val="restart"/>
          </w:tcPr>
          <w:p w:rsidR="00EE3C2F" w:rsidRDefault="009A3FB1" w:rsidP="00FF3665">
            <w:pPr>
              <w:jc w:val="both"/>
              <w:rPr>
                <w:rFonts w:ascii="Times New Roman" w:hAnsi="Times New Roman" w:cs="Times New Roman"/>
                <w:b/>
                <w:sz w:val="20"/>
                <w:szCs w:val="20"/>
                <w:u w:val="single"/>
              </w:rPr>
            </w:pPr>
            <w:r w:rsidRPr="000060FD">
              <w:rPr>
                <w:rFonts w:ascii="Times New Roman" w:hAnsi="Times New Roman" w:cs="Times New Roman"/>
                <w:b/>
                <w:sz w:val="20"/>
                <w:szCs w:val="20"/>
                <w:u w:val="single"/>
              </w:rPr>
              <w:t>Участ</w:t>
            </w:r>
            <w:r w:rsidR="00EE3C2F">
              <w:rPr>
                <w:rFonts w:ascii="Times New Roman" w:hAnsi="Times New Roman" w:cs="Times New Roman"/>
                <w:b/>
                <w:sz w:val="20"/>
                <w:szCs w:val="20"/>
                <w:u w:val="single"/>
              </w:rPr>
              <w:t>ие в заседаниях Городской думы</w:t>
            </w:r>
            <w:r w:rsidRPr="000060FD">
              <w:rPr>
                <w:rFonts w:ascii="Times New Roman" w:hAnsi="Times New Roman" w:cs="Times New Roman"/>
                <w:b/>
                <w:sz w:val="20"/>
                <w:szCs w:val="20"/>
                <w:u w:val="single"/>
              </w:rPr>
              <w:t xml:space="preserve"> в течение 202</w:t>
            </w:r>
            <w:r w:rsidR="00831459" w:rsidRPr="00BD473D">
              <w:rPr>
                <w:rFonts w:ascii="Times New Roman" w:hAnsi="Times New Roman" w:cs="Times New Roman"/>
                <w:b/>
                <w:sz w:val="20"/>
                <w:szCs w:val="20"/>
                <w:u w:val="single"/>
              </w:rPr>
              <w:t>1</w:t>
            </w:r>
            <w:r w:rsidRPr="000060FD">
              <w:rPr>
                <w:rFonts w:ascii="Times New Roman" w:hAnsi="Times New Roman" w:cs="Times New Roman"/>
                <w:b/>
                <w:sz w:val="20"/>
                <w:szCs w:val="20"/>
                <w:u w:val="single"/>
              </w:rPr>
              <w:t xml:space="preserve"> года.</w:t>
            </w:r>
          </w:p>
          <w:p w:rsidR="00EE3C2F" w:rsidRPr="00EE3C2F" w:rsidRDefault="00EE3C2F" w:rsidP="00FF3665">
            <w:pPr>
              <w:jc w:val="both"/>
              <w:rPr>
                <w:rFonts w:ascii="Times New Roman" w:hAnsi="Times New Roman" w:cs="Times New Roman"/>
                <w:sz w:val="10"/>
                <w:szCs w:val="10"/>
              </w:rPr>
            </w:pPr>
          </w:p>
          <w:p w:rsidR="009A3FB1" w:rsidRPr="009A3FB1" w:rsidRDefault="009A3FB1" w:rsidP="00FF3665">
            <w:pPr>
              <w:jc w:val="both"/>
              <w:rPr>
                <w:rFonts w:ascii="Times New Roman" w:hAnsi="Times New Roman" w:cs="Times New Roman"/>
                <w:b/>
                <w:color w:val="000000"/>
                <w:sz w:val="20"/>
                <w:szCs w:val="20"/>
              </w:rPr>
            </w:pPr>
            <w:r w:rsidRPr="009A3FB1">
              <w:rPr>
                <w:rFonts w:ascii="Times New Roman" w:hAnsi="Times New Roman" w:cs="Times New Roman"/>
                <w:b/>
                <w:color w:val="000000"/>
                <w:sz w:val="20"/>
                <w:szCs w:val="20"/>
                <w:u w:val="single"/>
              </w:rPr>
              <w:t>Работа в комитете по предпринимательству, потребительскому рынку, управлению муниципальным имуществом и антимонопольной политике</w:t>
            </w:r>
            <w:r>
              <w:rPr>
                <w:rFonts w:ascii="Times New Roman" w:hAnsi="Times New Roman" w:cs="Times New Roman"/>
                <w:b/>
                <w:color w:val="000000"/>
                <w:sz w:val="20"/>
                <w:szCs w:val="20"/>
                <w:u w:val="single"/>
              </w:rPr>
              <w:t>:</w:t>
            </w:r>
          </w:p>
          <w:p w:rsidR="00BD473D" w:rsidRPr="00BD473D" w:rsidRDefault="00BD473D" w:rsidP="00BD473D">
            <w:pPr>
              <w:ind w:firstLine="708"/>
              <w:jc w:val="both"/>
              <w:rPr>
                <w:rFonts w:ascii="Times New Roman" w:hAnsi="Times New Roman" w:cs="Times New Roman"/>
                <w:sz w:val="20"/>
                <w:szCs w:val="20"/>
              </w:rPr>
            </w:pPr>
            <w:r w:rsidRPr="00BD473D">
              <w:rPr>
                <w:rFonts w:ascii="Times New Roman" w:hAnsi="Times New Roman" w:cs="Times New Roman"/>
                <w:sz w:val="20"/>
                <w:szCs w:val="20"/>
              </w:rPr>
              <w:t>Всего за отчетный период проведено 16 заседаний, на которых было рассмотрено 85 вопросов, по всем вопросам приняты соответствующие решения, 58 проектов правых актов были вынесены на рассмотрение городской Думы, из них 8 были подготовлены комитетом.</w:t>
            </w:r>
          </w:p>
          <w:p w:rsidR="00BD473D" w:rsidRPr="00BD473D" w:rsidRDefault="00BD473D" w:rsidP="00BD473D">
            <w:pPr>
              <w:pStyle w:val="a5"/>
              <w:tabs>
                <w:tab w:val="left" w:pos="993"/>
              </w:tabs>
              <w:adjustRightInd w:val="0"/>
              <w:ind w:left="0" w:firstLine="709"/>
              <w:rPr>
                <w:rFonts w:ascii="Times New Roman" w:hAnsi="Times New Roman" w:cs="Times New Roman"/>
                <w:color w:val="FF0000"/>
                <w:sz w:val="20"/>
                <w:szCs w:val="20"/>
              </w:rPr>
            </w:pPr>
            <w:r w:rsidRPr="00BD473D">
              <w:rPr>
                <w:rFonts w:ascii="Times New Roman" w:hAnsi="Times New Roman" w:cs="Times New Roman"/>
                <w:sz w:val="20"/>
                <w:szCs w:val="20"/>
              </w:rPr>
              <w:t>За отчетный период комитет принял активное участие в обсуждении вопросов об</w:t>
            </w:r>
            <w:r w:rsidRPr="00BD473D">
              <w:rPr>
                <w:rStyle w:val="apple-converted-space"/>
                <w:rFonts w:ascii="Times New Roman" w:hAnsi="Times New Roman" w:cs="Times New Roman"/>
                <w:sz w:val="20"/>
                <w:szCs w:val="20"/>
              </w:rPr>
              <w:t> </w:t>
            </w:r>
            <w:r w:rsidRPr="00BD473D">
              <w:rPr>
                <w:rFonts w:ascii="Times New Roman" w:hAnsi="Times New Roman" w:cs="Times New Roman"/>
                <w:sz w:val="20"/>
                <w:szCs w:val="20"/>
              </w:rPr>
              <w:t>исполнении городского бюджета за 2020 год, члены комитета вносили св</w:t>
            </w:r>
            <w:bookmarkStart w:id="0" w:name="_GoBack"/>
            <w:bookmarkEnd w:id="0"/>
            <w:r w:rsidRPr="00BD473D">
              <w:rPr>
                <w:rFonts w:ascii="Times New Roman" w:hAnsi="Times New Roman" w:cs="Times New Roman"/>
                <w:sz w:val="20"/>
                <w:szCs w:val="20"/>
              </w:rPr>
              <w:t>ои предложения по изменению параметров текущего городского бюджета 2021 года, принимали активное участие при формировании и утверждении бюджета города на 2022 год и плановый период 2023 и 2024 годов, рассматривали Стратегию социально-экономического развития городского округа город Дзержинск до 2030 года, заслушивали Отчет главы города о результатах его деятельности и деятельности администрации города за 2020 год.</w:t>
            </w:r>
            <w:r w:rsidRPr="00BD473D">
              <w:rPr>
                <w:rFonts w:ascii="Times New Roman" w:hAnsi="Times New Roman" w:cs="Times New Roman"/>
                <w:color w:val="FF0000"/>
                <w:sz w:val="20"/>
                <w:szCs w:val="20"/>
              </w:rPr>
              <w:t xml:space="preserve"> </w:t>
            </w:r>
          </w:p>
          <w:p w:rsidR="00BD473D" w:rsidRPr="00BD473D" w:rsidRDefault="00BD473D" w:rsidP="00BD473D">
            <w:pPr>
              <w:autoSpaceDE w:val="0"/>
              <w:autoSpaceDN w:val="0"/>
              <w:adjustRightInd w:val="0"/>
              <w:ind w:firstLine="720"/>
              <w:jc w:val="both"/>
              <w:rPr>
                <w:rFonts w:ascii="Times New Roman" w:hAnsi="Times New Roman" w:cs="Times New Roman"/>
                <w:color w:val="FF0000"/>
                <w:sz w:val="20"/>
                <w:szCs w:val="20"/>
              </w:rPr>
            </w:pPr>
            <w:r w:rsidRPr="00BD473D">
              <w:rPr>
                <w:rFonts w:ascii="Times New Roman" w:hAnsi="Times New Roman" w:cs="Times New Roman"/>
                <w:sz w:val="20"/>
                <w:szCs w:val="20"/>
              </w:rPr>
              <w:t>В комитете проводилась постоянная работа по контролю исполнения принятых решений городской Думы, заслушивался отчет об исполнении Прогнозного плана (программы) приватизации муниципального имущества города Дзержинска за 2020 год, а также отчеты о ходе выполнения действующих на территории городского округа муниципальных программ, в том числе муниципальной программы</w:t>
            </w:r>
            <w:r w:rsidRPr="00BD473D">
              <w:rPr>
                <w:rFonts w:ascii="Times New Roman" w:hAnsi="Times New Roman" w:cs="Times New Roman"/>
                <w:bCs/>
                <w:sz w:val="20"/>
                <w:szCs w:val="20"/>
              </w:rPr>
              <w:t xml:space="preserve"> «Развитие предпринимательства и сельского хозяйства на территории городского округа город Дзержинск на 2015-2021 годы».</w:t>
            </w:r>
          </w:p>
          <w:p w:rsidR="00BD473D" w:rsidRPr="00BD473D" w:rsidRDefault="00BD473D" w:rsidP="00BD473D">
            <w:pPr>
              <w:tabs>
                <w:tab w:val="left" w:pos="709"/>
              </w:tabs>
              <w:ind w:firstLine="720"/>
              <w:jc w:val="both"/>
              <w:rPr>
                <w:rFonts w:ascii="Times New Roman" w:hAnsi="Times New Roman" w:cs="Times New Roman"/>
                <w:sz w:val="20"/>
                <w:szCs w:val="20"/>
              </w:rPr>
            </w:pPr>
            <w:r w:rsidRPr="00BD473D">
              <w:rPr>
                <w:rFonts w:ascii="Times New Roman" w:hAnsi="Times New Roman" w:cs="Times New Roman"/>
                <w:sz w:val="20"/>
                <w:szCs w:val="20"/>
              </w:rPr>
              <w:t>Одним из приоритетных направлений деятельности комитета является контроль за эффективностью управления и распоряжения муниципальным имуществом. В рамках указанных полномочий на заседаниях комитета рассматривались вопросы исполнения Комитетом по управлению муниципальным имуществом (далее – КУМИ) полномочий собственника муниципального имущества; использование имущества, находящегося в муниципальной собственности; Концепция оптимизации состава муниципальных унитарных предприятий   г. Дзержинска.</w:t>
            </w:r>
          </w:p>
          <w:p w:rsidR="00BD473D" w:rsidRPr="00BD473D" w:rsidRDefault="00BD473D" w:rsidP="00BD473D">
            <w:pPr>
              <w:tabs>
                <w:tab w:val="left" w:pos="709"/>
              </w:tabs>
              <w:ind w:firstLine="720"/>
              <w:jc w:val="both"/>
              <w:rPr>
                <w:rFonts w:ascii="Times New Roman" w:hAnsi="Times New Roman" w:cs="Times New Roman"/>
                <w:bCs/>
                <w:sz w:val="20"/>
                <w:szCs w:val="20"/>
              </w:rPr>
            </w:pPr>
            <w:r w:rsidRPr="00BD473D">
              <w:rPr>
                <w:rFonts w:ascii="Times New Roman" w:hAnsi="Times New Roman" w:cs="Times New Roman"/>
                <w:iCs/>
                <w:sz w:val="20"/>
                <w:szCs w:val="20"/>
              </w:rPr>
              <w:t xml:space="preserve">Кроме того, комитет ежеквартально заслушивал информацию                               о работе КУМИ </w:t>
            </w:r>
            <w:r w:rsidRPr="00BD473D">
              <w:rPr>
                <w:rFonts w:ascii="Times New Roman" w:hAnsi="Times New Roman" w:cs="Times New Roman"/>
                <w:bCs/>
                <w:sz w:val="20"/>
                <w:szCs w:val="20"/>
              </w:rPr>
              <w:t>по взысканию задолженности по договорам аренды муниципального имущества (недвижимого, движимого) и земельных участков.</w:t>
            </w:r>
          </w:p>
          <w:p w:rsidR="00BD473D" w:rsidRPr="00BD473D" w:rsidRDefault="00BD473D" w:rsidP="00BD473D">
            <w:pPr>
              <w:autoSpaceDE w:val="0"/>
              <w:autoSpaceDN w:val="0"/>
              <w:adjustRightInd w:val="0"/>
              <w:ind w:firstLine="720"/>
              <w:jc w:val="both"/>
              <w:rPr>
                <w:rFonts w:ascii="Times New Roman" w:hAnsi="Times New Roman" w:cs="Times New Roman"/>
                <w:sz w:val="20"/>
                <w:szCs w:val="20"/>
              </w:rPr>
            </w:pPr>
            <w:r w:rsidRPr="00BD473D">
              <w:rPr>
                <w:rFonts w:ascii="Times New Roman" w:hAnsi="Times New Roman" w:cs="Times New Roman"/>
                <w:sz w:val="20"/>
                <w:szCs w:val="20"/>
              </w:rPr>
              <w:t xml:space="preserve">Комитетом всесторонне проанализирована работа КУМИ по наполнению доходной части городского бюджета от реализации имущества, находящегося                  в собственности городского округа и включенного в Программу приватизации. По итогам этого анализа в апреле месяце подготовлено и принято решение городской Думы от 29.04.2021 № 140 «О выполнении Прогнозного плана (программы) приватизации муниципального имущества города Дзержинска за 2020 год». </w:t>
            </w:r>
          </w:p>
          <w:p w:rsidR="00BD473D" w:rsidRPr="00BD473D" w:rsidRDefault="00BD473D" w:rsidP="00BD473D">
            <w:pPr>
              <w:tabs>
                <w:tab w:val="left" w:pos="709"/>
              </w:tabs>
              <w:ind w:firstLine="720"/>
              <w:jc w:val="both"/>
              <w:rPr>
                <w:rFonts w:ascii="Times New Roman" w:hAnsi="Times New Roman" w:cs="Times New Roman"/>
                <w:sz w:val="20"/>
                <w:szCs w:val="20"/>
              </w:rPr>
            </w:pPr>
            <w:r w:rsidRPr="00BD473D">
              <w:rPr>
                <w:rFonts w:ascii="Times New Roman" w:hAnsi="Times New Roman" w:cs="Times New Roman"/>
                <w:sz w:val="20"/>
                <w:szCs w:val="20"/>
              </w:rPr>
              <w:t xml:space="preserve">В отчетном периоде продолжен контроль за деятельностью муниципальных унитарных предприятий. По поручению комитета администрация города ежеквартально </w:t>
            </w:r>
            <w:r w:rsidRPr="00BD473D">
              <w:rPr>
                <w:rFonts w:ascii="Times New Roman" w:hAnsi="Times New Roman" w:cs="Times New Roman"/>
                <w:sz w:val="20"/>
                <w:szCs w:val="20"/>
              </w:rPr>
              <w:lastRenderedPageBreak/>
              <w:t xml:space="preserve">предоставляла подробную информацию                о результатах финансово-хозяйственной деятельности указанных предприятий. </w:t>
            </w:r>
          </w:p>
          <w:p w:rsidR="00BD473D" w:rsidRPr="00BD473D" w:rsidRDefault="00BD473D" w:rsidP="00BD473D">
            <w:pPr>
              <w:tabs>
                <w:tab w:val="left" w:pos="709"/>
              </w:tabs>
              <w:ind w:firstLine="720"/>
              <w:jc w:val="both"/>
              <w:rPr>
                <w:rFonts w:ascii="Times New Roman" w:hAnsi="Times New Roman" w:cs="Times New Roman"/>
                <w:sz w:val="20"/>
                <w:szCs w:val="20"/>
              </w:rPr>
            </w:pPr>
            <w:r w:rsidRPr="00BD473D">
              <w:rPr>
                <w:rFonts w:ascii="Times New Roman" w:hAnsi="Times New Roman" w:cs="Times New Roman"/>
                <w:sz w:val="20"/>
                <w:szCs w:val="20"/>
              </w:rPr>
              <w:t>Реализуя положения федерального законодательства, направленные на ликвидацию или реорганизацию муниципальных предприятий, осуществляющих деятельность на конкурентных рынках, в 2020 году комитетом были рассмотрены и рекомендованы к принятию проекты решений городской Думы о реорганизации муниципальных унитарных предприятий города Дзержинска. В результате проведенной реорганизации муниципальных предприятий прекратили осуществлять деятельность: МУП «Прометей», МП «Аптека № 250», МУП «Городское благоустройство».</w:t>
            </w:r>
          </w:p>
          <w:p w:rsidR="00BD473D" w:rsidRPr="00BD473D" w:rsidRDefault="00BD473D" w:rsidP="00BD473D">
            <w:pPr>
              <w:ind w:firstLine="708"/>
              <w:jc w:val="both"/>
              <w:rPr>
                <w:rFonts w:ascii="Times New Roman" w:eastAsia="Times New Roman" w:hAnsi="Times New Roman" w:cs="Times New Roman"/>
                <w:sz w:val="20"/>
                <w:szCs w:val="20"/>
                <w:lang w:eastAsia="ru-RU"/>
              </w:rPr>
            </w:pPr>
            <w:r w:rsidRPr="00BD473D">
              <w:rPr>
                <w:rFonts w:ascii="Times New Roman" w:hAnsi="Times New Roman" w:cs="Times New Roman"/>
                <w:sz w:val="20"/>
                <w:szCs w:val="20"/>
              </w:rPr>
              <w:t>В июне 2021 года по предложению администрации города комитетом одобрена новая редакция</w:t>
            </w:r>
            <w:r w:rsidRPr="00BD473D">
              <w:rPr>
                <w:rFonts w:ascii="Times New Roman" w:eastAsia="Times New Roman" w:hAnsi="Times New Roman" w:cs="Times New Roman"/>
                <w:sz w:val="20"/>
                <w:szCs w:val="20"/>
                <w:lang w:eastAsia="ru-RU"/>
              </w:rPr>
              <w:t xml:space="preserve"> Методики определения цены права размещения нестационарных торговых объектов на территории городского округа города Дзержинск (далее – Методика). Необходимость внесения изменений в Методику обусловлена применением единого подхода к определению начальной цены размещения нестационарных торговых объектов, а также корректировкой коэффициентов и начальной цены платы за размещение объектов, поскольку существенные изменения не вносились в Методику с момента ее принятия в 2009 году. Методика утверждена </w:t>
            </w:r>
            <w:r w:rsidRPr="00BD473D">
              <w:rPr>
                <w:rFonts w:ascii="Times New Roman" w:hAnsi="Times New Roman" w:cs="Times New Roman"/>
                <w:sz w:val="20"/>
                <w:szCs w:val="20"/>
              </w:rPr>
              <w:t>решением городской Думы от 24.06.2021        № 172.</w:t>
            </w:r>
            <w:r w:rsidRPr="00BD473D">
              <w:rPr>
                <w:rFonts w:ascii="Times New Roman" w:eastAsia="Times New Roman" w:hAnsi="Times New Roman" w:cs="Times New Roman"/>
                <w:sz w:val="20"/>
                <w:szCs w:val="20"/>
                <w:lang w:eastAsia="ru-RU"/>
              </w:rPr>
              <w:t xml:space="preserve"> </w:t>
            </w:r>
          </w:p>
          <w:p w:rsidR="00BD473D" w:rsidRPr="00BD473D" w:rsidRDefault="00BD473D" w:rsidP="00BD473D">
            <w:pPr>
              <w:autoSpaceDE w:val="0"/>
              <w:autoSpaceDN w:val="0"/>
              <w:adjustRightInd w:val="0"/>
              <w:ind w:firstLine="708"/>
              <w:jc w:val="both"/>
              <w:rPr>
                <w:rFonts w:ascii="Times New Roman" w:hAnsi="Times New Roman" w:cs="Times New Roman"/>
                <w:bCs/>
                <w:sz w:val="20"/>
                <w:szCs w:val="20"/>
              </w:rPr>
            </w:pPr>
            <w:r w:rsidRPr="00BD473D">
              <w:rPr>
                <w:rFonts w:ascii="Times New Roman" w:hAnsi="Times New Roman" w:cs="Times New Roman"/>
                <w:bCs/>
                <w:sz w:val="20"/>
                <w:szCs w:val="20"/>
              </w:rPr>
              <w:t xml:space="preserve">В целях создания условий для развития физической культуры и спорта на территории городского округа, вовлечения молодежи в занятие физической культурой и спортом </w:t>
            </w:r>
            <w:r w:rsidRPr="00BD473D">
              <w:rPr>
                <w:rFonts w:ascii="Times New Roman" w:hAnsi="Times New Roman" w:cs="Times New Roman"/>
                <w:iCs/>
                <w:sz w:val="20"/>
                <w:szCs w:val="20"/>
              </w:rPr>
              <w:t>комитетом одобрено с</w:t>
            </w:r>
            <w:r w:rsidRPr="00BD473D">
              <w:rPr>
                <w:rFonts w:ascii="Times New Roman" w:hAnsi="Times New Roman" w:cs="Times New Roman"/>
                <w:sz w:val="20"/>
                <w:szCs w:val="20"/>
              </w:rPr>
              <w:t>оздание совместно с автономной некоммерческой организацией «Хоккейный клуб «Торпедо» автономной некоммерческой организации «Регбийный клуб «Химик».</w:t>
            </w:r>
            <w:r w:rsidRPr="00BD473D">
              <w:rPr>
                <w:rFonts w:ascii="Times New Roman" w:hAnsi="Times New Roman" w:cs="Times New Roman"/>
                <w:bCs/>
                <w:sz w:val="20"/>
                <w:szCs w:val="20"/>
              </w:rPr>
              <w:t xml:space="preserve"> В марте 2021 года городской Думой принято решение «О создании автономной некоммерческой организации «Регбийный клуб «Химик» (решение городской Думы от 25.03.2021 № 122). </w:t>
            </w:r>
          </w:p>
          <w:p w:rsidR="00BD473D" w:rsidRPr="00BD473D" w:rsidRDefault="00BD473D" w:rsidP="00BD473D">
            <w:pPr>
              <w:autoSpaceDE w:val="0"/>
              <w:autoSpaceDN w:val="0"/>
              <w:adjustRightInd w:val="0"/>
              <w:ind w:firstLine="708"/>
              <w:jc w:val="both"/>
              <w:rPr>
                <w:rFonts w:ascii="Times New Roman" w:hAnsi="Times New Roman" w:cs="Times New Roman"/>
                <w:iCs/>
                <w:sz w:val="20"/>
                <w:szCs w:val="20"/>
              </w:rPr>
            </w:pPr>
            <w:r w:rsidRPr="00BD473D">
              <w:rPr>
                <w:rFonts w:ascii="Times New Roman" w:hAnsi="Times New Roman" w:cs="Times New Roman"/>
                <w:bCs/>
                <w:sz w:val="20"/>
                <w:szCs w:val="20"/>
              </w:rPr>
              <w:t>Для оказан</w:t>
            </w:r>
            <w:r w:rsidRPr="00BD473D">
              <w:rPr>
                <w:rFonts w:ascii="Times New Roman" w:hAnsi="Times New Roman" w:cs="Times New Roman"/>
                <w:iCs/>
                <w:sz w:val="20"/>
                <w:szCs w:val="20"/>
              </w:rPr>
              <w:t xml:space="preserve">ия содействия социально-ориентированным организациям, осуществляющим деятельность на территории города, комитет поддержал передачу администрацией города следующих недвижимых объектов муниципальной собственности в безвозмездное пользование: </w:t>
            </w:r>
          </w:p>
          <w:p w:rsidR="00BD473D" w:rsidRPr="00BD473D" w:rsidRDefault="00BD473D" w:rsidP="00BD473D">
            <w:pPr>
              <w:tabs>
                <w:tab w:val="left" w:pos="709"/>
              </w:tabs>
              <w:ind w:firstLine="720"/>
              <w:jc w:val="both"/>
              <w:rPr>
                <w:rFonts w:ascii="Times New Roman" w:hAnsi="Times New Roman" w:cs="Times New Roman"/>
                <w:iCs/>
                <w:color w:val="FF0000"/>
                <w:sz w:val="20"/>
                <w:szCs w:val="20"/>
              </w:rPr>
            </w:pPr>
            <w:r w:rsidRPr="00BD473D">
              <w:rPr>
                <w:rFonts w:ascii="Times New Roman" w:hAnsi="Times New Roman" w:cs="Times New Roman"/>
                <w:iCs/>
                <w:sz w:val="20"/>
                <w:szCs w:val="20"/>
              </w:rPr>
              <w:t xml:space="preserve">- </w:t>
            </w:r>
            <w:r w:rsidRPr="00BD473D">
              <w:rPr>
                <w:rFonts w:ascii="Times New Roman" w:hAnsi="Times New Roman" w:cs="Times New Roman"/>
                <w:sz w:val="20"/>
                <w:szCs w:val="20"/>
              </w:rPr>
              <w:t>Благотворительному фонду «Искра»</w:t>
            </w:r>
            <w:r w:rsidRPr="00BD473D">
              <w:rPr>
                <w:rFonts w:ascii="Times New Roman" w:hAnsi="Times New Roman" w:cs="Times New Roman"/>
                <w:iCs/>
                <w:sz w:val="20"/>
                <w:szCs w:val="20"/>
              </w:rPr>
              <w:t xml:space="preserve"> - </w:t>
            </w:r>
            <w:r w:rsidRPr="00BD473D">
              <w:rPr>
                <w:rFonts w:ascii="Times New Roman" w:hAnsi="Times New Roman" w:cs="Times New Roman"/>
                <w:sz w:val="20"/>
                <w:szCs w:val="20"/>
              </w:rPr>
              <w:t>ул. Ватутина, д. 25</w:t>
            </w:r>
            <w:r w:rsidRPr="00BD473D">
              <w:rPr>
                <w:rFonts w:ascii="Times New Roman" w:hAnsi="Times New Roman" w:cs="Times New Roman"/>
                <w:iCs/>
                <w:sz w:val="20"/>
                <w:szCs w:val="20"/>
              </w:rPr>
              <w:t xml:space="preserve">, нежилое помещение площадью </w:t>
            </w:r>
            <w:r w:rsidRPr="00BD473D">
              <w:rPr>
                <w:rFonts w:ascii="Times New Roman" w:hAnsi="Times New Roman" w:cs="Times New Roman"/>
                <w:sz w:val="20"/>
                <w:szCs w:val="20"/>
              </w:rPr>
              <w:t>114,50 кв. м.,</w:t>
            </w:r>
          </w:p>
          <w:p w:rsidR="00BD473D" w:rsidRPr="00BD473D" w:rsidRDefault="00BD473D" w:rsidP="00BD473D">
            <w:pPr>
              <w:autoSpaceDE w:val="0"/>
              <w:autoSpaceDN w:val="0"/>
              <w:adjustRightInd w:val="0"/>
              <w:ind w:firstLine="708"/>
              <w:jc w:val="both"/>
              <w:rPr>
                <w:rFonts w:ascii="Times New Roman" w:hAnsi="Times New Roman" w:cs="Times New Roman"/>
                <w:iCs/>
                <w:sz w:val="20"/>
                <w:szCs w:val="20"/>
              </w:rPr>
            </w:pPr>
            <w:r w:rsidRPr="00BD473D">
              <w:rPr>
                <w:rFonts w:ascii="Times New Roman" w:hAnsi="Times New Roman" w:cs="Times New Roman"/>
                <w:iCs/>
                <w:sz w:val="20"/>
                <w:szCs w:val="20"/>
              </w:rPr>
              <w:t xml:space="preserve">- </w:t>
            </w:r>
            <w:r w:rsidRPr="00BD473D">
              <w:rPr>
                <w:rFonts w:ascii="Times New Roman" w:hAnsi="Times New Roman" w:cs="Times New Roman"/>
                <w:sz w:val="20"/>
                <w:szCs w:val="20"/>
              </w:rPr>
              <w:t>Местной религиозной организации Православная Старообрядческая община г. Дзержинска Нижегородской области</w:t>
            </w:r>
            <w:r w:rsidRPr="00BD473D">
              <w:rPr>
                <w:rFonts w:ascii="Times New Roman" w:eastAsia="Times New Roman" w:hAnsi="Times New Roman" w:cs="Times New Roman"/>
                <w:sz w:val="20"/>
                <w:szCs w:val="20"/>
                <w:lang w:eastAsia="ru-RU"/>
              </w:rPr>
              <w:t xml:space="preserve"> - </w:t>
            </w:r>
            <w:r w:rsidRPr="00BD473D">
              <w:rPr>
                <w:rFonts w:ascii="Times New Roman" w:hAnsi="Times New Roman" w:cs="Times New Roman"/>
                <w:sz w:val="20"/>
                <w:szCs w:val="20"/>
              </w:rPr>
              <w:t xml:space="preserve">ул. Октябрьская, д. 25, </w:t>
            </w:r>
            <w:r w:rsidRPr="00BD473D">
              <w:rPr>
                <w:rFonts w:ascii="Times New Roman" w:hAnsi="Times New Roman" w:cs="Times New Roman"/>
                <w:iCs/>
                <w:sz w:val="20"/>
                <w:szCs w:val="20"/>
              </w:rPr>
              <w:t xml:space="preserve">нежилое помещение площадью 20.30 </w:t>
            </w:r>
            <w:proofErr w:type="spellStart"/>
            <w:r w:rsidRPr="00BD473D">
              <w:rPr>
                <w:rFonts w:ascii="Times New Roman" w:hAnsi="Times New Roman" w:cs="Times New Roman"/>
                <w:iCs/>
                <w:sz w:val="20"/>
                <w:szCs w:val="20"/>
              </w:rPr>
              <w:t>кв.м</w:t>
            </w:r>
            <w:proofErr w:type="spellEnd"/>
            <w:r w:rsidRPr="00BD473D">
              <w:rPr>
                <w:rFonts w:ascii="Times New Roman" w:hAnsi="Times New Roman" w:cs="Times New Roman"/>
                <w:iCs/>
                <w:sz w:val="20"/>
                <w:szCs w:val="20"/>
              </w:rPr>
              <w:t xml:space="preserve">., </w:t>
            </w:r>
          </w:p>
          <w:p w:rsidR="00BD473D" w:rsidRPr="00BD473D" w:rsidRDefault="00BD473D" w:rsidP="00BD473D">
            <w:pPr>
              <w:autoSpaceDE w:val="0"/>
              <w:autoSpaceDN w:val="0"/>
              <w:adjustRightInd w:val="0"/>
              <w:ind w:firstLine="708"/>
              <w:jc w:val="both"/>
              <w:rPr>
                <w:rFonts w:ascii="Times New Roman" w:hAnsi="Times New Roman" w:cs="Times New Roman"/>
                <w:bCs/>
                <w:sz w:val="20"/>
                <w:szCs w:val="20"/>
              </w:rPr>
            </w:pPr>
            <w:r w:rsidRPr="00BD473D">
              <w:rPr>
                <w:rFonts w:ascii="Times New Roman" w:hAnsi="Times New Roman" w:cs="Times New Roman"/>
                <w:iCs/>
                <w:sz w:val="20"/>
                <w:szCs w:val="20"/>
              </w:rPr>
              <w:t>- Частному дошкольному образовательному учреждению медико-педагогического сопровождения «Академия» -</w:t>
            </w:r>
            <w:r w:rsidRPr="00BD473D">
              <w:rPr>
                <w:rFonts w:ascii="Times New Roman" w:hAnsi="Times New Roman" w:cs="Times New Roman"/>
                <w:bCs/>
                <w:sz w:val="20"/>
                <w:szCs w:val="20"/>
              </w:rPr>
              <w:t xml:space="preserve"> ул. Октябрьская, д. 35б,</w:t>
            </w:r>
            <w:r w:rsidRPr="00BD473D">
              <w:rPr>
                <w:rFonts w:ascii="Times New Roman" w:hAnsi="Times New Roman" w:cs="Times New Roman"/>
                <w:iCs/>
                <w:sz w:val="20"/>
                <w:szCs w:val="20"/>
              </w:rPr>
              <w:t xml:space="preserve"> нежилое помещение площадью </w:t>
            </w:r>
            <w:r w:rsidRPr="00BD473D">
              <w:rPr>
                <w:rFonts w:ascii="Times New Roman" w:hAnsi="Times New Roman" w:cs="Times New Roman"/>
                <w:bCs/>
                <w:sz w:val="20"/>
                <w:szCs w:val="20"/>
              </w:rPr>
              <w:t xml:space="preserve">748,16 </w:t>
            </w:r>
            <w:proofErr w:type="spellStart"/>
            <w:r w:rsidRPr="00BD473D">
              <w:rPr>
                <w:rFonts w:ascii="Times New Roman" w:hAnsi="Times New Roman" w:cs="Times New Roman"/>
                <w:bCs/>
                <w:sz w:val="20"/>
                <w:szCs w:val="20"/>
              </w:rPr>
              <w:t>кв.м</w:t>
            </w:r>
            <w:proofErr w:type="spellEnd"/>
            <w:r w:rsidRPr="00BD473D">
              <w:rPr>
                <w:rFonts w:ascii="Times New Roman" w:hAnsi="Times New Roman" w:cs="Times New Roman"/>
                <w:bCs/>
                <w:sz w:val="20"/>
                <w:szCs w:val="20"/>
              </w:rPr>
              <w:t>.,</w:t>
            </w:r>
          </w:p>
          <w:p w:rsidR="00BD473D" w:rsidRPr="00BD473D" w:rsidRDefault="00BD473D" w:rsidP="00BD473D">
            <w:pPr>
              <w:autoSpaceDE w:val="0"/>
              <w:autoSpaceDN w:val="0"/>
              <w:adjustRightInd w:val="0"/>
              <w:ind w:firstLine="708"/>
              <w:jc w:val="both"/>
              <w:rPr>
                <w:rFonts w:ascii="Times New Roman" w:hAnsi="Times New Roman" w:cs="Times New Roman"/>
                <w:bCs/>
                <w:sz w:val="20"/>
                <w:szCs w:val="20"/>
              </w:rPr>
            </w:pPr>
            <w:r w:rsidRPr="00BD473D">
              <w:rPr>
                <w:rFonts w:ascii="Times New Roman" w:hAnsi="Times New Roman" w:cs="Times New Roman"/>
                <w:bCs/>
                <w:sz w:val="20"/>
                <w:szCs w:val="20"/>
              </w:rPr>
              <w:t>-</w:t>
            </w:r>
            <w:r w:rsidRPr="00BD473D">
              <w:rPr>
                <w:rFonts w:ascii="Times New Roman" w:hAnsi="Times New Roman" w:cs="Times New Roman"/>
                <w:noProof/>
                <w:sz w:val="20"/>
                <w:szCs w:val="20"/>
              </w:rPr>
              <w:t xml:space="preserve"> Нижегородской региональной общественной организации «Поисково-спасательный отряд «Волонтёр» - просп. Ленина, д. 43,</w:t>
            </w:r>
            <w:r w:rsidRPr="00BD473D">
              <w:rPr>
                <w:rFonts w:ascii="Times New Roman" w:hAnsi="Times New Roman" w:cs="Times New Roman"/>
                <w:iCs/>
                <w:sz w:val="20"/>
                <w:szCs w:val="20"/>
              </w:rPr>
              <w:t xml:space="preserve"> нежилое помещение площадью 157,3 </w:t>
            </w:r>
            <w:proofErr w:type="spellStart"/>
            <w:r w:rsidRPr="00BD473D">
              <w:rPr>
                <w:rFonts w:ascii="Times New Roman" w:hAnsi="Times New Roman" w:cs="Times New Roman"/>
                <w:bCs/>
                <w:sz w:val="20"/>
                <w:szCs w:val="20"/>
              </w:rPr>
              <w:t>кв.м</w:t>
            </w:r>
            <w:proofErr w:type="spellEnd"/>
            <w:r w:rsidRPr="00BD473D">
              <w:rPr>
                <w:rFonts w:ascii="Times New Roman" w:hAnsi="Times New Roman" w:cs="Times New Roman"/>
                <w:bCs/>
                <w:sz w:val="20"/>
                <w:szCs w:val="20"/>
              </w:rPr>
              <w:t>.</w:t>
            </w:r>
          </w:p>
          <w:p w:rsidR="00BD473D" w:rsidRPr="00BD473D" w:rsidRDefault="00BD473D" w:rsidP="00BD473D">
            <w:pPr>
              <w:autoSpaceDE w:val="0"/>
              <w:autoSpaceDN w:val="0"/>
              <w:adjustRightInd w:val="0"/>
              <w:ind w:firstLine="708"/>
              <w:jc w:val="both"/>
              <w:rPr>
                <w:rFonts w:ascii="Times New Roman" w:eastAsia="Times New Roman" w:hAnsi="Times New Roman" w:cs="Times New Roman"/>
                <w:sz w:val="20"/>
                <w:szCs w:val="20"/>
              </w:rPr>
            </w:pPr>
            <w:r w:rsidRPr="00BD473D">
              <w:rPr>
                <w:rFonts w:ascii="Times New Roman" w:hAnsi="Times New Roman" w:cs="Times New Roman"/>
                <w:bCs/>
                <w:color w:val="FF0000"/>
                <w:sz w:val="20"/>
                <w:szCs w:val="20"/>
              </w:rPr>
              <w:t xml:space="preserve"> </w:t>
            </w:r>
            <w:r w:rsidRPr="00BD473D">
              <w:rPr>
                <w:rFonts w:ascii="Times New Roman" w:hAnsi="Times New Roman" w:cs="Times New Roman"/>
                <w:bCs/>
                <w:sz w:val="20"/>
                <w:szCs w:val="20"/>
              </w:rPr>
              <w:t xml:space="preserve">В сентябре 2021 года </w:t>
            </w:r>
            <w:r w:rsidRPr="00BD473D">
              <w:rPr>
                <w:rFonts w:ascii="Times New Roman" w:eastAsia="Times New Roman" w:hAnsi="Times New Roman" w:cs="Times New Roman"/>
                <w:sz w:val="20"/>
                <w:szCs w:val="20"/>
              </w:rPr>
              <w:t xml:space="preserve">в целях создания условий для привлечения инвестиций в экономику муниципального образования, для реализации инвестиционных  и  инновационных проектов, программ социально-экономического развития муниципального образования, муниципальных программ, участия в реализации государственных программ Нижегородской области и федеральных программ, для экономической поддержки организаций реального сектора экономики администрацией </w:t>
            </w:r>
            <w:r w:rsidRPr="00BD473D">
              <w:rPr>
                <w:rFonts w:ascii="Times New Roman" w:eastAsia="Times New Roman" w:hAnsi="Times New Roman" w:cs="Times New Roman"/>
                <w:sz w:val="20"/>
                <w:szCs w:val="20"/>
              </w:rPr>
              <w:lastRenderedPageBreak/>
              <w:t>города направлен проект решения городской Думы «</w:t>
            </w:r>
            <w:r w:rsidRPr="00BD473D">
              <w:rPr>
                <w:rFonts w:ascii="Times New Roman" w:hAnsi="Times New Roman" w:cs="Times New Roman"/>
                <w:sz w:val="20"/>
                <w:szCs w:val="20"/>
              </w:rPr>
              <w:t>Об утверждении Положения о залоговом фонде муниципального образования городской округ город Дзержинск и о внесении изменений в отдельные правовые акты городской Думы», утвержденный</w:t>
            </w:r>
            <w:r w:rsidRPr="00BD473D">
              <w:rPr>
                <w:rFonts w:ascii="Times New Roman" w:eastAsia="Times New Roman" w:hAnsi="Times New Roman" w:cs="Times New Roman"/>
                <w:sz w:val="20"/>
                <w:szCs w:val="20"/>
              </w:rPr>
              <w:t xml:space="preserve">  решением </w:t>
            </w:r>
            <w:r w:rsidRPr="00BD473D">
              <w:rPr>
                <w:rFonts w:ascii="Times New Roman" w:hAnsi="Times New Roman" w:cs="Times New Roman"/>
                <w:sz w:val="20"/>
                <w:szCs w:val="20"/>
              </w:rPr>
              <w:t xml:space="preserve">городской Думы от 02.09.2021 № 191. </w:t>
            </w:r>
          </w:p>
          <w:p w:rsidR="00BD473D" w:rsidRPr="00BD473D" w:rsidRDefault="00BD473D" w:rsidP="00BD473D">
            <w:pPr>
              <w:tabs>
                <w:tab w:val="left" w:pos="709"/>
              </w:tabs>
              <w:ind w:firstLine="720"/>
              <w:jc w:val="both"/>
              <w:rPr>
                <w:rFonts w:ascii="Times New Roman" w:hAnsi="Times New Roman" w:cs="Times New Roman"/>
                <w:iCs/>
                <w:sz w:val="20"/>
                <w:szCs w:val="20"/>
              </w:rPr>
            </w:pPr>
            <w:r w:rsidRPr="00BD473D">
              <w:rPr>
                <w:rFonts w:ascii="Times New Roman" w:hAnsi="Times New Roman" w:cs="Times New Roman"/>
                <w:iCs/>
                <w:sz w:val="20"/>
                <w:szCs w:val="20"/>
              </w:rPr>
              <w:t>Также в 2021 году на заседаниях комитета рассматривались вопросы о согласовании Перечня имущества, предлагаемого к передаче из государственной собственности Нижегородской области в муниципальную собственность.</w:t>
            </w:r>
          </w:p>
          <w:p w:rsidR="00BD473D" w:rsidRPr="00BD473D" w:rsidRDefault="00BD473D" w:rsidP="00BD473D">
            <w:pPr>
              <w:autoSpaceDE w:val="0"/>
              <w:autoSpaceDN w:val="0"/>
              <w:adjustRightInd w:val="0"/>
              <w:ind w:firstLine="708"/>
              <w:jc w:val="both"/>
              <w:rPr>
                <w:rFonts w:ascii="Times New Roman" w:hAnsi="Times New Roman" w:cs="Times New Roman"/>
                <w:bCs/>
                <w:sz w:val="20"/>
                <w:szCs w:val="20"/>
              </w:rPr>
            </w:pPr>
            <w:r w:rsidRPr="00BD473D">
              <w:rPr>
                <w:rFonts w:ascii="Times New Roman" w:hAnsi="Times New Roman" w:cs="Times New Roman"/>
                <w:bCs/>
                <w:sz w:val="20"/>
                <w:szCs w:val="20"/>
              </w:rPr>
              <w:t xml:space="preserve">Комитетом </w:t>
            </w:r>
            <w:r w:rsidRPr="00BD473D">
              <w:rPr>
                <w:rFonts w:ascii="Times New Roman" w:hAnsi="Times New Roman" w:cs="Times New Roman"/>
                <w:sz w:val="20"/>
                <w:szCs w:val="20"/>
              </w:rPr>
              <w:t>совместно с правовым управлением городской Думы   подготовлены следующие проекты правовых актов:</w:t>
            </w:r>
          </w:p>
          <w:p w:rsidR="00BD473D" w:rsidRPr="00BD473D" w:rsidRDefault="00BD473D" w:rsidP="00BD473D">
            <w:pPr>
              <w:autoSpaceDE w:val="0"/>
              <w:autoSpaceDN w:val="0"/>
              <w:adjustRightInd w:val="0"/>
              <w:ind w:firstLine="708"/>
              <w:jc w:val="both"/>
              <w:rPr>
                <w:rFonts w:ascii="Times New Roman" w:hAnsi="Times New Roman" w:cs="Times New Roman"/>
                <w:sz w:val="20"/>
                <w:szCs w:val="20"/>
              </w:rPr>
            </w:pPr>
            <w:r w:rsidRPr="00BD473D">
              <w:rPr>
                <w:rFonts w:ascii="Times New Roman" w:hAnsi="Times New Roman" w:cs="Times New Roman"/>
                <w:bCs/>
                <w:sz w:val="20"/>
                <w:szCs w:val="20"/>
              </w:rPr>
              <w:t xml:space="preserve">- </w:t>
            </w:r>
            <w:r w:rsidRPr="00BD473D">
              <w:rPr>
                <w:rFonts w:ascii="Times New Roman" w:hAnsi="Times New Roman" w:cs="Times New Roman"/>
                <w:sz w:val="20"/>
                <w:szCs w:val="20"/>
              </w:rPr>
              <w:t xml:space="preserve">«О едином налоге на вмененный доход для отдельных видов деятельности», утвержденный решением городской Думы от 28.01.2021 № 91; </w:t>
            </w:r>
          </w:p>
          <w:p w:rsidR="00BD473D" w:rsidRPr="00BD473D" w:rsidRDefault="00BD473D" w:rsidP="00BD473D">
            <w:pPr>
              <w:autoSpaceDE w:val="0"/>
              <w:autoSpaceDN w:val="0"/>
              <w:adjustRightInd w:val="0"/>
              <w:ind w:firstLine="708"/>
              <w:jc w:val="both"/>
              <w:rPr>
                <w:rFonts w:ascii="Times New Roman" w:hAnsi="Times New Roman" w:cs="Times New Roman"/>
                <w:sz w:val="20"/>
                <w:szCs w:val="20"/>
              </w:rPr>
            </w:pPr>
            <w:r w:rsidRPr="00BD473D">
              <w:rPr>
                <w:rFonts w:ascii="Times New Roman" w:hAnsi="Times New Roman" w:cs="Times New Roman"/>
                <w:sz w:val="20"/>
                <w:szCs w:val="20"/>
              </w:rPr>
              <w:t>-  «О внесении изменений в постановление городской Думы от 02.06.2009 № 475» (Порядок согласования совершения крупных сделок муниципальными унитарными предприятиями), утвержденный решением городской Думы от 25.02.2021  № 102;</w:t>
            </w:r>
          </w:p>
          <w:p w:rsidR="00BD473D" w:rsidRPr="00BD473D" w:rsidRDefault="00BD473D" w:rsidP="00BD473D">
            <w:pPr>
              <w:autoSpaceDE w:val="0"/>
              <w:autoSpaceDN w:val="0"/>
              <w:adjustRightInd w:val="0"/>
              <w:ind w:firstLine="708"/>
              <w:jc w:val="both"/>
              <w:rPr>
                <w:rFonts w:ascii="Times New Roman" w:hAnsi="Times New Roman" w:cs="Times New Roman"/>
                <w:sz w:val="20"/>
                <w:szCs w:val="20"/>
              </w:rPr>
            </w:pPr>
            <w:r w:rsidRPr="00BD473D">
              <w:rPr>
                <w:rFonts w:ascii="Times New Roman" w:hAnsi="Times New Roman" w:cs="Times New Roman"/>
                <w:sz w:val="20"/>
                <w:szCs w:val="20"/>
              </w:rPr>
              <w:t xml:space="preserve"> - «О внесении изменений в постановление городской Думы от 27.10.2004 № 715» (Положение о порядке создания муниципальных унитарных предприятий и иных юридических лиц с использованием муниципальной собственности), утвержденное решением городской Думы от 24.06.2021 № 168; </w:t>
            </w:r>
          </w:p>
          <w:p w:rsidR="00BD473D" w:rsidRPr="00BD473D" w:rsidRDefault="00BD473D" w:rsidP="00BD473D">
            <w:pPr>
              <w:autoSpaceDE w:val="0"/>
              <w:autoSpaceDN w:val="0"/>
              <w:adjustRightInd w:val="0"/>
              <w:ind w:firstLine="709"/>
              <w:jc w:val="both"/>
              <w:rPr>
                <w:rFonts w:ascii="Times New Roman" w:hAnsi="Times New Roman" w:cs="Times New Roman"/>
                <w:sz w:val="20"/>
                <w:szCs w:val="20"/>
              </w:rPr>
            </w:pPr>
            <w:r w:rsidRPr="00BD473D">
              <w:rPr>
                <w:rFonts w:ascii="Times New Roman" w:eastAsia="Times New Roman" w:hAnsi="Times New Roman" w:cs="Times New Roman"/>
                <w:sz w:val="20"/>
                <w:szCs w:val="20"/>
                <w:lang w:eastAsia="ru-RU"/>
              </w:rPr>
              <w:t xml:space="preserve">-   </w:t>
            </w:r>
            <w:r w:rsidRPr="00BD473D">
              <w:rPr>
                <w:rFonts w:ascii="Times New Roman" w:hAnsi="Times New Roman" w:cs="Times New Roman"/>
                <w:sz w:val="20"/>
                <w:szCs w:val="20"/>
              </w:rPr>
              <w:t>«О внесении изменений в постановление городской Думы от 12.07.2006 № 101» (Правила работы объектов мелкорозничной сети на территории города Дзержинска), утвержденный решением городской Думы</w:t>
            </w:r>
            <w:r w:rsidRPr="00BD473D">
              <w:rPr>
                <w:rFonts w:ascii="Times New Roman" w:hAnsi="Times New Roman" w:cs="Times New Roman"/>
                <w:color w:val="FF0000"/>
                <w:sz w:val="20"/>
                <w:szCs w:val="20"/>
              </w:rPr>
              <w:t xml:space="preserve"> </w:t>
            </w:r>
            <w:r w:rsidRPr="00BD473D">
              <w:rPr>
                <w:rFonts w:ascii="Times New Roman" w:hAnsi="Times New Roman" w:cs="Times New Roman"/>
                <w:sz w:val="20"/>
                <w:szCs w:val="20"/>
              </w:rPr>
              <w:t>от 29.04.2021 № 134;</w:t>
            </w:r>
          </w:p>
          <w:p w:rsidR="00BD473D" w:rsidRPr="00BD473D" w:rsidRDefault="00BD473D" w:rsidP="00BD473D">
            <w:pPr>
              <w:ind w:firstLine="567"/>
              <w:jc w:val="both"/>
              <w:rPr>
                <w:rFonts w:ascii="Times New Roman" w:hAnsi="Times New Roman" w:cs="Times New Roman"/>
                <w:color w:val="FF0000"/>
                <w:sz w:val="20"/>
                <w:szCs w:val="20"/>
              </w:rPr>
            </w:pPr>
            <w:r w:rsidRPr="00BD473D">
              <w:rPr>
                <w:rFonts w:ascii="Times New Roman" w:hAnsi="Times New Roman" w:cs="Times New Roman"/>
                <w:sz w:val="20"/>
                <w:szCs w:val="20"/>
              </w:rPr>
              <w:t xml:space="preserve"> Одним из направлений работы комитета является поддержка и развитие предпринимательства. В рамках этого направления комитетом рассмотрены вопросы: «О результатах работы АНО «Центр развития предпринимательства г. Дзержинска» за 2021 год и планах на 2022 год», «О результатах работы МБУ «Бизнес-инкубатор»  за 2021 год». </w:t>
            </w:r>
          </w:p>
          <w:p w:rsidR="00BD473D" w:rsidRPr="00E344DB" w:rsidRDefault="00BD473D" w:rsidP="00E344DB">
            <w:pPr>
              <w:autoSpaceDE w:val="0"/>
              <w:autoSpaceDN w:val="0"/>
              <w:adjustRightInd w:val="0"/>
              <w:jc w:val="both"/>
              <w:rPr>
                <w:rFonts w:ascii="Times New Roman" w:hAnsi="Times New Roman" w:cs="Times New Roman"/>
                <w:sz w:val="20"/>
                <w:szCs w:val="20"/>
              </w:rPr>
            </w:pPr>
            <w:r w:rsidRPr="00BD473D">
              <w:rPr>
                <w:rFonts w:ascii="Times New Roman" w:hAnsi="Times New Roman" w:cs="Times New Roman"/>
                <w:sz w:val="20"/>
                <w:szCs w:val="20"/>
              </w:rPr>
              <w:t>Одновременно с принятием новых нормативных правовых актов комитет осуществлял контроль за исполнением принятых решений городской Думы. Все вопросы, запланированные комитетом в отчетном периоде, были рассмотрены.</w:t>
            </w:r>
          </w:p>
          <w:p w:rsidR="005B48BC" w:rsidRPr="00E344DB" w:rsidRDefault="005B48BC" w:rsidP="00BD473D">
            <w:pPr>
              <w:autoSpaceDE w:val="0"/>
              <w:autoSpaceDN w:val="0"/>
              <w:adjustRightInd w:val="0"/>
              <w:ind w:firstLine="708"/>
              <w:jc w:val="both"/>
              <w:rPr>
                <w:rFonts w:ascii="Times New Roman" w:hAnsi="Times New Roman" w:cs="Times New Roman"/>
                <w:sz w:val="20"/>
                <w:szCs w:val="20"/>
              </w:rPr>
            </w:pPr>
          </w:p>
          <w:p w:rsidR="005B48BC" w:rsidRPr="000060FD" w:rsidRDefault="005B48BC" w:rsidP="005B48BC">
            <w:pPr>
              <w:jc w:val="both"/>
              <w:rPr>
                <w:rFonts w:ascii="Times New Roman" w:hAnsi="Times New Roman" w:cs="Times New Roman"/>
                <w:b/>
                <w:color w:val="000000"/>
                <w:sz w:val="20"/>
                <w:szCs w:val="20"/>
                <w:u w:val="single"/>
              </w:rPr>
            </w:pPr>
            <w:r w:rsidRPr="000060FD">
              <w:rPr>
                <w:rFonts w:ascii="Times New Roman" w:hAnsi="Times New Roman" w:cs="Times New Roman"/>
                <w:b/>
                <w:color w:val="000000"/>
                <w:sz w:val="20"/>
                <w:szCs w:val="20"/>
                <w:u w:val="single"/>
              </w:rPr>
              <w:t>Работа в комитете по социальному развитию города, бюджетной, финансовой и налоговой политике:</w:t>
            </w:r>
          </w:p>
          <w:p w:rsidR="005B48BC" w:rsidRPr="00BD473D" w:rsidRDefault="005B48BC" w:rsidP="005B48BC">
            <w:pPr>
              <w:pStyle w:val="a6"/>
              <w:ind w:firstLine="540"/>
              <w:rPr>
                <w:sz w:val="20"/>
                <w:szCs w:val="20"/>
              </w:rPr>
            </w:pPr>
            <w:r w:rsidRPr="00BD473D">
              <w:rPr>
                <w:sz w:val="20"/>
                <w:szCs w:val="20"/>
              </w:rPr>
              <w:t>Всего за отчетный период проведено 13  заседаний комитета и 2 рабочих совещания, на которых было  рассмотрено  63 вопроса. По всем вопросам приняты соответствующие решения. На заседаниях рассмотрено 32  проекта правовых актов, которые были вынесены на рассмотрение городской Думы, в том числе 12 проектов по инициативе комитета.</w:t>
            </w:r>
          </w:p>
          <w:p w:rsidR="005B48BC" w:rsidRPr="00BD473D" w:rsidRDefault="005B48BC" w:rsidP="005B48BC">
            <w:pPr>
              <w:ind w:firstLine="540"/>
              <w:jc w:val="both"/>
              <w:rPr>
                <w:rFonts w:ascii="Times New Roman" w:hAnsi="Times New Roman" w:cs="Times New Roman"/>
                <w:sz w:val="20"/>
                <w:szCs w:val="20"/>
              </w:rPr>
            </w:pPr>
            <w:r w:rsidRPr="00BD473D">
              <w:rPr>
                <w:rFonts w:ascii="Times New Roman" w:hAnsi="Times New Roman" w:cs="Times New Roman"/>
                <w:bCs/>
                <w:sz w:val="20"/>
                <w:szCs w:val="20"/>
              </w:rPr>
              <w:t>За отчетный период комитет принял активное участие в рассмотрении вопросов исполнения городского бюджета за 2020 год, формирования и утверждения бюджета на 2022 год и плановый период 2023 и 2024 годов, совершенствования организации работы органов местного самоуправления и приведения правовых актов городской Думой в соответствие с действующим законодательством Российской Федерации.</w:t>
            </w:r>
            <w:r w:rsidRPr="00BD473D">
              <w:rPr>
                <w:rFonts w:ascii="Times New Roman" w:hAnsi="Times New Roman" w:cs="Times New Roman"/>
                <w:sz w:val="20"/>
                <w:szCs w:val="20"/>
              </w:rPr>
              <w:t xml:space="preserve"> </w:t>
            </w:r>
          </w:p>
          <w:p w:rsidR="005B48BC" w:rsidRPr="00BD473D" w:rsidRDefault="005B48BC" w:rsidP="005B48BC">
            <w:pPr>
              <w:autoSpaceDE w:val="0"/>
              <w:autoSpaceDN w:val="0"/>
              <w:ind w:firstLine="540"/>
              <w:jc w:val="both"/>
              <w:rPr>
                <w:rFonts w:ascii="Times New Roman" w:hAnsi="Times New Roman" w:cs="Times New Roman"/>
                <w:bCs/>
                <w:sz w:val="20"/>
                <w:szCs w:val="20"/>
              </w:rPr>
            </w:pPr>
            <w:r w:rsidRPr="00BD473D">
              <w:rPr>
                <w:rFonts w:ascii="Times New Roman" w:hAnsi="Times New Roman" w:cs="Times New Roman"/>
                <w:bCs/>
                <w:sz w:val="20"/>
                <w:szCs w:val="20"/>
              </w:rPr>
              <w:t xml:space="preserve">В связи с поступившим в городскую Думу Отчетом избирательной комиссии городского округа город Дзержинск о поступлении и расходовании средств городского бюджета, выделенных избирательной комиссии на подготовку и проведение </w:t>
            </w:r>
            <w:r w:rsidRPr="00BD473D">
              <w:rPr>
                <w:rFonts w:ascii="Times New Roman" w:hAnsi="Times New Roman" w:cs="Times New Roman"/>
                <w:bCs/>
                <w:sz w:val="20"/>
                <w:szCs w:val="20"/>
              </w:rPr>
              <w:lastRenderedPageBreak/>
              <w:t xml:space="preserve">муниципальных выборов депутатов городской Думы седьмого созыва 13 сентября 2020 года по 36  избирательным  округам, комитетом был подготовлен проект решения «Об отчете избирательной комиссии городского округа город Дзержинск», который в январе месяце был принят депутатами на заседании городской Думы. </w:t>
            </w:r>
          </w:p>
          <w:p w:rsidR="005B48BC" w:rsidRPr="00BD473D" w:rsidRDefault="005B48BC" w:rsidP="005B48BC">
            <w:pPr>
              <w:pStyle w:val="a6"/>
              <w:tabs>
                <w:tab w:val="num" w:pos="720"/>
              </w:tabs>
              <w:ind w:firstLine="540"/>
              <w:rPr>
                <w:sz w:val="20"/>
                <w:szCs w:val="20"/>
              </w:rPr>
            </w:pPr>
            <w:r w:rsidRPr="00BD473D">
              <w:rPr>
                <w:sz w:val="20"/>
                <w:szCs w:val="20"/>
              </w:rPr>
              <w:t>Одним из направлений правового регулирования комитета была работа по совершенствованию бюджетного процесса, а также приведению его в соответствие с Бюджетным Кодексом РФ.</w:t>
            </w:r>
          </w:p>
          <w:p w:rsidR="005B48BC" w:rsidRPr="00BD473D" w:rsidRDefault="005B48BC" w:rsidP="005B48BC">
            <w:pPr>
              <w:pStyle w:val="a6"/>
              <w:tabs>
                <w:tab w:val="num" w:pos="720"/>
              </w:tabs>
              <w:ind w:firstLine="540"/>
              <w:rPr>
                <w:sz w:val="20"/>
                <w:szCs w:val="20"/>
              </w:rPr>
            </w:pPr>
            <w:r w:rsidRPr="00BD473D">
              <w:rPr>
                <w:sz w:val="20"/>
                <w:szCs w:val="20"/>
              </w:rPr>
              <w:t xml:space="preserve">Так комитетом в 2021 году подготовлено 4 проекта решения, которыми вносились изменения в Положение </w:t>
            </w:r>
            <w:r w:rsidRPr="00BD473D">
              <w:rPr>
                <w:bCs/>
                <w:color w:val="000000"/>
                <w:sz w:val="20"/>
                <w:szCs w:val="20"/>
              </w:rPr>
              <w:t>о бюджетном процессе в городе Дзержинске:</w:t>
            </w:r>
          </w:p>
          <w:p w:rsidR="005B48BC" w:rsidRPr="00BD473D" w:rsidRDefault="005B48BC" w:rsidP="005B48BC">
            <w:pPr>
              <w:adjustRightInd w:val="0"/>
              <w:jc w:val="both"/>
              <w:rPr>
                <w:rFonts w:ascii="Times New Roman" w:hAnsi="Times New Roman" w:cs="Times New Roman"/>
                <w:bCs/>
                <w:color w:val="000000"/>
                <w:sz w:val="20"/>
                <w:szCs w:val="20"/>
              </w:rPr>
            </w:pPr>
            <w:r w:rsidRPr="00BD473D">
              <w:rPr>
                <w:rFonts w:ascii="Times New Roman" w:hAnsi="Times New Roman" w:cs="Times New Roman"/>
                <w:sz w:val="20"/>
                <w:szCs w:val="20"/>
              </w:rPr>
              <w:t xml:space="preserve">       1) в марте месяце комитетом был подготовлен и вынесен на рассмотрение городской Думы проект решения «О внесении изменений в постановление городской Думы от 30.10.2008 № 389». </w:t>
            </w:r>
            <w:r w:rsidRPr="00BD473D">
              <w:rPr>
                <w:rFonts w:ascii="Times New Roman" w:hAnsi="Times New Roman" w:cs="Times New Roman"/>
                <w:bCs/>
                <w:sz w:val="20"/>
                <w:szCs w:val="20"/>
              </w:rPr>
              <w:t xml:space="preserve">Предлагаемый проект решения городской Думы </w:t>
            </w:r>
            <w:r w:rsidRPr="00BD473D">
              <w:rPr>
                <w:rFonts w:ascii="Times New Roman" w:hAnsi="Times New Roman" w:cs="Times New Roman"/>
                <w:sz w:val="20"/>
                <w:szCs w:val="20"/>
              </w:rPr>
              <w:t xml:space="preserve"> подготовлен комитетом городской Думы в целях </w:t>
            </w:r>
            <w:r w:rsidRPr="00BD473D">
              <w:rPr>
                <w:rFonts w:ascii="Times New Roman" w:hAnsi="Times New Roman" w:cs="Times New Roman"/>
                <w:bCs/>
                <w:color w:val="000000"/>
                <w:sz w:val="20"/>
                <w:szCs w:val="20"/>
              </w:rPr>
              <w:t>приведения Положения о бюджетном процессе в городе Дзержинске, в соответствие с Бюджетным кодексом Российской Федерации, а также совершенствования правового регулирования бюджетных правоотношений в части введения возможности формирования в качестве составной части городского бюджета сметы расходов и доходов отдельных населенных пунктов, других территорий, не являющихся муниципальными образованиями.</w:t>
            </w:r>
          </w:p>
          <w:p w:rsidR="005B48BC" w:rsidRPr="00BD473D" w:rsidRDefault="005B48BC" w:rsidP="005B48BC">
            <w:pPr>
              <w:adjustRightInd w:val="0"/>
              <w:ind w:firstLine="567"/>
              <w:jc w:val="both"/>
              <w:rPr>
                <w:rFonts w:ascii="Times New Roman" w:hAnsi="Times New Roman" w:cs="Times New Roman"/>
                <w:bCs/>
                <w:color w:val="000000"/>
                <w:sz w:val="20"/>
                <w:szCs w:val="20"/>
              </w:rPr>
            </w:pPr>
            <w:r w:rsidRPr="00BD473D">
              <w:rPr>
                <w:rFonts w:ascii="Times New Roman" w:hAnsi="Times New Roman" w:cs="Times New Roman"/>
                <w:bCs/>
                <w:color w:val="000000"/>
                <w:sz w:val="20"/>
                <w:szCs w:val="20"/>
              </w:rPr>
              <w:t xml:space="preserve">Комитет также поддержал предложения контрольно-счетной палаты города Дзержинска к вышеуказанному проекту решения и рекомендовал городской Думе принять норму, </w:t>
            </w:r>
            <w:r w:rsidRPr="00BD473D">
              <w:rPr>
                <w:rFonts w:ascii="Times New Roman" w:hAnsi="Times New Roman" w:cs="Times New Roman"/>
                <w:sz w:val="20"/>
                <w:szCs w:val="20"/>
              </w:rPr>
              <w:t xml:space="preserve"> </w:t>
            </w:r>
            <w:r w:rsidRPr="00BD473D">
              <w:rPr>
                <w:rFonts w:ascii="Times New Roman" w:hAnsi="Times New Roman" w:cs="Times New Roman"/>
                <w:bCs/>
                <w:color w:val="000000"/>
                <w:sz w:val="20"/>
                <w:szCs w:val="20"/>
              </w:rPr>
              <w:t>устанавливающую обязанность администрации города направлять проект решения о внесении изменений в решение о городском бюджете и всю необходимую документацию в контрольно-счетную палату города для  подготовки  заключения одновременно с внесением указанного проекта в городскую Думу.</w:t>
            </w:r>
          </w:p>
          <w:p w:rsidR="005B48BC" w:rsidRPr="00BD473D" w:rsidRDefault="005B48BC" w:rsidP="005B48BC">
            <w:pPr>
              <w:autoSpaceDE w:val="0"/>
              <w:autoSpaceDN w:val="0"/>
              <w:adjustRightInd w:val="0"/>
              <w:ind w:firstLine="567"/>
              <w:jc w:val="both"/>
              <w:rPr>
                <w:rFonts w:ascii="Times New Roman" w:eastAsia="Calibri" w:hAnsi="Times New Roman" w:cs="Times New Roman"/>
                <w:bCs/>
                <w:sz w:val="20"/>
                <w:szCs w:val="20"/>
              </w:rPr>
            </w:pPr>
            <w:r w:rsidRPr="00BD473D">
              <w:rPr>
                <w:rFonts w:ascii="Times New Roman" w:hAnsi="Times New Roman" w:cs="Times New Roman"/>
                <w:sz w:val="20"/>
                <w:szCs w:val="20"/>
              </w:rPr>
              <w:t xml:space="preserve">2) в августе месяце подготовлен проект решения в соответствии с положениями статьей 160.1, 160.2 и части 3 статьи 184.1 Бюджетного кодекса Российской Федерации (в редакции Федерального закона от 28.06.2021             № 228-ФЗ), которым предлагалось исключить из перечня сведений, утверждаемых решением о городском бюджете,  перечень главных администраторов доходов городского бюджета и перечень главных администраторов источников финансирования дефицита городского бюджета,  закрепив полномочия по утверждению указанных перечней за администрацией города. Указанные изменения планируется применять </w:t>
            </w:r>
            <w:r w:rsidRPr="00BD473D">
              <w:rPr>
                <w:rFonts w:ascii="Times New Roman" w:eastAsia="Calibri" w:hAnsi="Times New Roman" w:cs="Times New Roman"/>
                <w:bCs/>
                <w:sz w:val="20"/>
                <w:szCs w:val="20"/>
              </w:rPr>
              <w:t>к правоотношениям, возникающим при составлении и исполнении городского бюджета, начиная с городского бюджета на 2022 год и на плановый период 2023 и 2024 годов.</w:t>
            </w:r>
          </w:p>
          <w:p w:rsidR="005B48BC" w:rsidRPr="00BD473D" w:rsidRDefault="005B48BC" w:rsidP="005B48BC">
            <w:pPr>
              <w:shd w:val="clear" w:color="auto" w:fill="FFFFFF"/>
              <w:ind w:left="14" w:right="5" w:firstLine="706"/>
              <w:jc w:val="both"/>
              <w:rPr>
                <w:rFonts w:ascii="Times New Roman" w:hAnsi="Times New Roman" w:cs="Times New Roman"/>
                <w:sz w:val="20"/>
                <w:szCs w:val="20"/>
              </w:rPr>
            </w:pPr>
            <w:r w:rsidRPr="00BD473D">
              <w:rPr>
                <w:rFonts w:ascii="Times New Roman" w:eastAsia="Calibri" w:hAnsi="Times New Roman" w:cs="Times New Roman"/>
                <w:bCs/>
                <w:sz w:val="20"/>
                <w:szCs w:val="20"/>
              </w:rPr>
              <w:t xml:space="preserve">3) в октябре месяце </w:t>
            </w:r>
            <w:r w:rsidRPr="00BD473D">
              <w:rPr>
                <w:rFonts w:ascii="Times New Roman" w:hAnsi="Times New Roman" w:cs="Times New Roman"/>
                <w:bCs/>
                <w:sz w:val="20"/>
                <w:szCs w:val="20"/>
              </w:rPr>
              <w:t xml:space="preserve">комитет разработал  проект решения городской Думы, совершенствующий правоотношения, связанные с составлением, утверждением и исполнением городского бюджета, а именно: перечень документов, предоставляемых одновременно с проектом решения о городском бюджете дополнен </w:t>
            </w:r>
            <w:r w:rsidRPr="00BD473D">
              <w:rPr>
                <w:rFonts w:ascii="Times New Roman" w:hAnsi="Times New Roman" w:cs="Times New Roman"/>
                <w:sz w:val="20"/>
                <w:szCs w:val="20"/>
              </w:rPr>
              <w:t>обоснованиями (расчетами) плановых сметных показателей, использованных при формировании смет доходов и расходов отдельных населенных  пунктов, других территорий, не являющихся муниципальными образованиями.</w:t>
            </w:r>
          </w:p>
          <w:p w:rsidR="005B48BC" w:rsidRPr="00BD473D" w:rsidRDefault="005B48BC" w:rsidP="005B48BC">
            <w:pPr>
              <w:shd w:val="clear" w:color="auto" w:fill="FFFFFF"/>
              <w:ind w:left="14" w:right="5" w:firstLine="706"/>
              <w:jc w:val="both"/>
              <w:rPr>
                <w:rFonts w:ascii="Times New Roman" w:hAnsi="Times New Roman" w:cs="Times New Roman"/>
                <w:bCs/>
                <w:sz w:val="20"/>
                <w:szCs w:val="20"/>
              </w:rPr>
            </w:pPr>
            <w:r w:rsidRPr="00BD473D">
              <w:rPr>
                <w:rFonts w:ascii="Times New Roman" w:hAnsi="Times New Roman" w:cs="Times New Roman"/>
                <w:sz w:val="20"/>
                <w:szCs w:val="20"/>
              </w:rPr>
              <w:t>Все проекты решений комитета, связанные с изменениями в Бюджетный Кодекс РФ, были поддержаны администрацией города и приняты на заседаниях городской Думы.</w:t>
            </w:r>
          </w:p>
          <w:p w:rsidR="005B48BC" w:rsidRPr="00BD473D" w:rsidRDefault="005B48BC" w:rsidP="005B48BC">
            <w:pPr>
              <w:ind w:firstLine="567"/>
              <w:jc w:val="both"/>
              <w:rPr>
                <w:rFonts w:ascii="Times New Roman" w:hAnsi="Times New Roman" w:cs="Times New Roman"/>
                <w:bCs/>
                <w:sz w:val="20"/>
                <w:szCs w:val="20"/>
              </w:rPr>
            </w:pPr>
            <w:r w:rsidRPr="00BD473D">
              <w:rPr>
                <w:rFonts w:ascii="Times New Roman" w:hAnsi="Times New Roman" w:cs="Times New Roman"/>
                <w:bCs/>
                <w:sz w:val="20"/>
                <w:szCs w:val="20"/>
              </w:rPr>
              <w:t xml:space="preserve">В июне месяце по инициативе комитета был подготовлен и рассмотрен проект решения «О приведении правовых актов городской Думы в соответствие с </w:t>
            </w:r>
            <w:r w:rsidRPr="00BD473D">
              <w:rPr>
                <w:rFonts w:ascii="Times New Roman" w:hAnsi="Times New Roman" w:cs="Times New Roman"/>
                <w:bCs/>
                <w:sz w:val="20"/>
                <w:szCs w:val="20"/>
              </w:rPr>
              <w:lastRenderedPageBreak/>
              <w:t>законодательством Российской Федерации». Вышеуказанный проект решения городской Думы  был подготовлен комитетом в целях приведения правовых актов городской Думы в соответствие с Налоговым кодексом Российской Федерации, Градостроительным кодексом Российской Федерации, Законом Нижегородской области 12.03.2021 № 17-З «Об изменении категории и вида городского населенного пункта рабочий поселок Гавриловка административно-территориального образования рабочий поселок Гавриловка города областного значения Дзержинск Нижегородской области и о внесении изменений в отдельные законы Нижегородской области»  и действующей Структурой администрации города.</w:t>
            </w:r>
          </w:p>
          <w:p w:rsidR="005B48BC" w:rsidRPr="00BD473D" w:rsidRDefault="005B48BC" w:rsidP="005B48BC">
            <w:pPr>
              <w:ind w:firstLine="426"/>
              <w:jc w:val="both"/>
              <w:rPr>
                <w:rFonts w:ascii="Times New Roman" w:hAnsi="Times New Roman" w:cs="Times New Roman"/>
                <w:sz w:val="20"/>
                <w:szCs w:val="20"/>
              </w:rPr>
            </w:pPr>
            <w:r w:rsidRPr="00BD473D">
              <w:rPr>
                <w:rFonts w:ascii="Times New Roman" w:hAnsi="Times New Roman" w:cs="Times New Roman"/>
                <w:sz w:val="20"/>
                <w:szCs w:val="20"/>
              </w:rPr>
              <w:t xml:space="preserve"> В связи с необходимостью </w:t>
            </w:r>
            <w:r w:rsidRPr="00BD473D">
              <w:rPr>
                <w:rFonts w:ascii="Times New Roman" w:hAnsi="Times New Roman" w:cs="Times New Roman"/>
                <w:bCs/>
                <w:sz w:val="20"/>
                <w:szCs w:val="20"/>
              </w:rPr>
              <w:t>приведения Положения о контрольно-счетной палате города Дзержинска, утвержденного решением городской Думы от 28.06.2018 № 528, в соответствие с</w:t>
            </w:r>
            <w:r w:rsidRPr="00BD473D">
              <w:rPr>
                <w:rFonts w:ascii="Times New Roman" w:hAnsi="Times New Roman" w:cs="Times New Roman"/>
                <w:sz w:val="20"/>
                <w:szCs w:val="20"/>
              </w:rPr>
              <w:t xml:space="preserve">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(в редакции Федерального закона от 01.07.2021 № 255-ФЗ), в августе месяце </w:t>
            </w:r>
            <w:r w:rsidRPr="00BD473D">
              <w:rPr>
                <w:rFonts w:ascii="Times New Roman" w:hAnsi="Times New Roman" w:cs="Times New Roman"/>
                <w:bCs/>
                <w:sz w:val="20"/>
                <w:szCs w:val="20"/>
              </w:rPr>
              <w:t>комитет инициировал и вынес на рассмотрение городской Думы проект решения  «</w:t>
            </w:r>
            <w:r w:rsidRPr="00BD473D">
              <w:rPr>
                <w:rFonts w:ascii="Times New Roman" w:hAnsi="Times New Roman" w:cs="Times New Roman"/>
                <w:sz w:val="20"/>
                <w:szCs w:val="20"/>
              </w:rPr>
              <w:t>О внесении изменений в решение городской Думы от 28.06.2018      № 528», в котором предлагалось закрепить положения, согласно которым штатная численность контрольно-счетной палаты устанавливается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контрольно-счетной палаты. Аналогичный подход проектом решения предлагалось распространить и на порядок утверждения структуры контрольно-счетной палаты.</w:t>
            </w:r>
          </w:p>
          <w:p w:rsidR="005B48BC" w:rsidRPr="00BD473D" w:rsidRDefault="005B48BC" w:rsidP="005B48BC">
            <w:pPr>
              <w:shd w:val="clear" w:color="auto" w:fill="FFFFFF"/>
              <w:ind w:left="14" w:right="5" w:firstLine="706"/>
              <w:jc w:val="both"/>
              <w:rPr>
                <w:rFonts w:ascii="Times New Roman" w:hAnsi="Times New Roman" w:cs="Times New Roman"/>
                <w:sz w:val="20"/>
                <w:szCs w:val="20"/>
              </w:rPr>
            </w:pPr>
            <w:r w:rsidRPr="00BD473D">
              <w:rPr>
                <w:rFonts w:ascii="Times New Roman" w:hAnsi="Times New Roman" w:cs="Times New Roman"/>
                <w:sz w:val="20"/>
                <w:szCs w:val="20"/>
              </w:rPr>
              <w:t>В ноябре месяце комитетом был подготовлен и вынесен на рассмотрение городской Думы проект решения «О поручениях городской Думы контрольно-счетной палате города Дзержинска на 2022 год», предлагающий включить поручения городской Думы в план работы контрольно-счетной палаты на     2022 год.</w:t>
            </w:r>
          </w:p>
          <w:p w:rsidR="005B48BC" w:rsidRPr="00BD473D" w:rsidRDefault="005B48BC" w:rsidP="005B48BC">
            <w:pPr>
              <w:ind w:firstLine="567"/>
              <w:jc w:val="both"/>
              <w:rPr>
                <w:rFonts w:ascii="Times New Roman" w:hAnsi="Times New Roman" w:cs="Times New Roman"/>
                <w:bCs/>
                <w:sz w:val="20"/>
                <w:szCs w:val="20"/>
              </w:rPr>
            </w:pPr>
            <w:r w:rsidRPr="00BD473D">
              <w:rPr>
                <w:rFonts w:ascii="Times New Roman" w:hAnsi="Times New Roman" w:cs="Times New Roman"/>
                <w:bCs/>
                <w:sz w:val="20"/>
                <w:szCs w:val="20"/>
              </w:rPr>
              <w:t xml:space="preserve">В связи с поручением </w:t>
            </w:r>
            <w:r w:rsidRPr="00BD473D">
              <w:rPr>
                <w:rFonts w:ascii="Times New Roman" w:hAnsi="Times New Roman" w:cs="Times New Roman"/>
                <w:sz w:val="20"/>
                <w:szCs w:val="20"/>
              </w:rPr>
              <w:t xml:space="preserve">Губернатора Нижегородской области Г.С. Никитина от 22.11.2021 № Сл-001-704046/21 в декабре месяце комитетом был подготовлен и рассмотрен проект решения «Об итогах исполнения национальных проектов в городском округе город Дзержинск за 2021 год». </w:t>
            </w:r>
            <w:r w:rsidRPr="00BD473D">
              <w:rPr>
                <w:rFonts w:ascii="Times New Roman" w:hAnsi="Times New Roman" w:cs="Times New Roman"/>
                <w:bCs/>
                <w:sz w:val="20"/>
                <w:szCs w:val="20"/>
              </w:rPr>
              <w:t xml:space="preserve">Проектом решения предлагалось городской Думе принять решение о  качестве  исполнения  4  национальных проектов, реализуемых  на территории городского округа  за 2021 год. Вышеуказанный проект решения был </w:t>
            </w:r>
            <w:r w:rsidRPr="00BD473D">
              <w:rPr>
                <w:rFonts w:ascii="Times New Roman" w:hAnsi="Times New Roman" w:cs="Times New Roman"/>
                <w:sz w:val="20"/>
                <w:szCs w:val="20"/>
              </w:rPr>
              <w:t>вынесен на рассмотрение городской Думы и принят в установленном порядке.</w:t>
            </w:r>
          </w:p>
          <w:p w:rsidR="005B48BC" w:rsidRPr="00BD473D" w:rsidRDefault="005B48BC" w:rsidP="005B48BC">
            <w:pPr>
              <w:spacing w:line="240" w:lineRule="atLeast"/>
              <w:ind w:right="42" w:firstLine="567"/>
              <w:jc w:val="both"/>
              <w:rPr>
                <w:rFonts w:ascii="Times New Roman" w:hAnsi="Times New Roman" w:cs="Times New Roman"/>
                <w:bCs/>
                <w:sz w:val="20"/>
                <w:szCs w:val="20"/>
              </w:rPr>
            </w:pPr>
            <w:r w:rsidRPr="00BD473D">
              <w:rPr>
                <w:rFonts w:ascii="Times New Roman" w:hAnsi="Times New Roman" w:cs="Times New Roman"/>
                <w:sz w:val="20"/>
                <w:szCs w:val="20"/>
              </w:rPr>
              <w:t xml:space="preserve">В целях уточнения показателей городского бюджета на суммы получаемых из областного бюджета межбюджетных трансфертов и внесения     в том числе изменений в доходы и расходы городского бюджета комитетом         10 раз за отчетный период были рассмотрены проекты правовых актов о внесении изменений в </w:t>
            </w:r>
            <w:r w:rsidRPr="00BD473D">
              <w:rPr>
                <w:rFonts w:ascii="Times New Roman" w:hAnsi="Times New Roman" w:cs="Times New Roman"/>
                <w:bCs/>
                <w:sz w:val="20"/>
                <w:szCs w:val="20"/>
              </w:rPr>
              <w:t>городской  бюджет на  2021 год и плановый период на 2022 и 2023 годов.</w:t>
            </w:r>
          </w:p>
          <w:p w:rsidR="005B48BC" w:rsidRPr="00BD473D" w:rsidRDefault="005B48BC" w:rsidP="005B48BC">
            <w:pPr>
              <w:ind w:firstLine="540"/>
              <w:jc w:val="both"/>
              <w:rPr>
                <w:rFonts w:ascii="Times New Roman" w:hAnsi="Times New Roman" w:cs="Times New Roman"/>
                <w:bCs/>
                <w:sz w:val="20"/>
                <w:szCs w:val="20"/>
              </w:rPr>
            </w:pPr>
            <w:r w:rsidRPr="00BD473D">
              <w:rPr>
                <w:rFonts w:ascii="Times New Roman" w:hAnsi="Times New Roman" w:cs="Times New Roman"/>
                <w:bCs/>
                <w:sz w:val="20"/>
                <w:szCs w:val="20"/>
              </w:rPr>
              <w:t>В рамках своих полномочий комитет систематически рассматривал вопросы о внесении изменений в решения городской Думы, заслушивал отчет контрольно-счетной палаты города о своей деятельности за 2020 год,         отчеты контрольно-счетной палаты города о результатах контрольных и экспертно-аналитических мероприятий, контролируемых комитетом, рассматривал вопросы, имеющие важное значение для жизнедеятельности города в целом, в том числе:</w:t>
            </w:r>
          </w:p>
          <w:p w:rsidR="005B48BC" w:rsidRPr="00BD473D" w:rsidRDefault="005B48BC" w:rsidP="005B48BC">
            <w:pPr>
              <w:tabs>
                <w:tab w:val="left" w:pos="993"/>
              </w:tabs>
              <w:ind w:firstLine="540"/>
              <w:jc w:val="both"/>
              <w:rPr>
                <w:rFonts w:ascii="Times New Roman" w:hAnsi="Times New Roman" w:cs="Times New Roman"/>
                <w:bCs/>
                <w:sz w:val="20"/>
                <w:szCs w:val="20"/>
              </w:rPr>
            </w:pPr>
            <w:r w:rsidRPr="00BD473D">
              <w:rPr>
                <w:rFonts w:ascii="Times New Roman" w:hAnsi="Times New Roman" w:cs="Times New Roman"/>
                <w:bCs/>
                <w:sz w:val="20"/>
                <w:szCs w:val="20"/>
              </w:rPr>
              <w:lastRenderedPageBreak/>
              <w:t xml:space="preserve">- О планах администрации города по участию в областных и федеральных программах на условиях </w:t>
            </w:r>
            <w:proofErr w:type="spellStart"/>
            <w:r w:rsidRPr="00BD473D">
              <w:rPr>
                <w:rFonts w:ascii="Times New Roman" w:hAnsi="Times New Roman" w:cs="Times New Roman"/>
                <w:bCs/>
                <w:sz w:val="20"/>
                <w:szCs w:val="20"/>
              </w:rPr>
              <w:t>софинансирования</w:t>
            </w:r>
            <w:proofErr w:type="spellEnd"/>
            <w:r w:rsidRPr="00BD473D">
              <w:rPr>
                <w:rFonts w:ascii="Times New Roman" w:hAnsi="Times New Roman" w:cs="Times New Roman"/>
                <w:bCs/>
                <w:sz w:val="20"/>
                <w:szCs w:val="20"/>
              </w:rPr>
              <w:t xml:space="preserve"> из городского бюджета;</w:t>
            </w:r>
          </w:p>
          <w:p w:rsidR="005B48BC" w:rsidRPr="00BD473D" w:rsidRDefault="005B48BC" w:rsidP="005B48BC">
            <w:pPr>
              <w:tabs>
                <w:tab w:val="left" w:pos="567"/>
                <w:tab w:val="left" w:pos="851"/>
              </w:tabs>
              <w:ind w:firstLine="567"/>
              <w:jc w:val="both"/>
              <w:rPr>
                <w:rFonts w:ascii="Times New Roman" w:hAnsi="Times New Roman" w:cs="Times New Roman"/>
                <w:bCs/>
                <w:color w:val="000000"/>
                <w:sz w:val="20"/>
                <w:szCs w:val="20"/>
              </w:rPr>
            </w:pPr>
            <w:r w:rsidRPr="00BD473D">
              <w:rPr>
                <w:rFonts w:ascii="Times New Roman" w:hAnsi="Times New Roman" w:cs="Times New Roman"/>
                <w:sz w:val="20"/>
                <w:szCs w:val="20"/>
              </w:rPr>
              <w:t>- Об оценке бюджетной и социальной эффективности деятельности муниципальных предприятий города Дзержинска;</w:t>
            </w:r>
          </w:p>
          <w:p w:rsidR="005B48BC" w:rsidRPr="00BD473D" w:rsidRDefault="005B48BC" w:rsidP="005B48BC">
            <w:pPr>
              <w:ind w:firstLine="540"/>
              <w:jc w:val="both"/>
              <w:rPr>
                <w:rFonts w:ascii="Times New Roman" w:hAnsi="Times New Roman" w:cs="Times New Roman"/>
                <w:bCs/>
                <w:sz w:val="20"/>
                <w:szCs w:val="20"/>
              </w:rPr>
            </w:pPr>
            <w:r w:rsidRPr="00BD473D">
              <w:rPr>
                <w:rFonts w:ascii="Times New Roman" w:hAnsi="Times New Roman" w:cs="Times New Roman"/>
                <w:bCs/>
                <w:sz w:val="20"/>
                <w:szCs w:val="20"/>
              </w:rPr>
              <w:t>-  Об Основных направлениях бюджетной и налоговой политики городского округа город Дзержинск на 2022 год и плановый период 2023 и 2024 годов;</w:t>
            </w:r>
          </w:p>
          <w:p w:rsidR="005B48BC" w:rsidRPr="00BD473D" w:rsidRDefault="005B48BC" w:rsidP="005B48BC">
            <w:pPr>
              <w:ind w:firstLine="540"/>
              <w:jc w:val="both"/>
              <w:rPr>
                <w:rFonts w:ascii="Times New Roman" w:hAnsi="Times New Roman" w:cs="Times New Roman"/>
                <w:bCs/>
                <w:sz w:val="20"/>
                <w:szCs w:val="20"/>
              </w:rPr>
            </w:pPr>
            <w:r w:rsidRPr="00BD473D">
              <w:rPr>
                <w:rFonts w:ascii="Times New Roman" w:hAnsi="Times New Roman" w:cs="Times New Roman"/>
                <w:bCs/>
                <w:sz w:val="20"/>
                <w:szCs w:val="20"/>
              </w:rPr>
              <w:t>-  О работе комитета городской Думы за 2020 год.</w:t>
            </w:r>
          </w:p>
          <w:p w:rsidR="005B48BC" w:rsidRPr="00BD473D" w:rsidRDefault="005B48BC" w:rsidP="005B48BC">
            <w:pPr>
              <w:ind w:right="-6"/>
              <w:jc w:val="both"/>
              <w:rPr>
                <w:rFonts w:ascii="Times New Roman" w:hAnsi="Times New Roman" w:cs="Times New Roman"/>
                <w:bCs/>
                <w:sz w:val="20"/>
                <w:szCs w:val="20"/>
              </w:rPr>
            </w:pPr>
            <w:r w:rsidRPr="00BD473D">
              <w:rPr>
                <w:rFonts w:ascii="Times New Roman" w:hAnsi="Times New Roman" w:cs="Times New Roman"/>
                <w:bCs/>
                <w:sz w:val="20"/>
                <w:szCs w:val="20"/>
              </w:rPr>
              <w:t xml:space="preserve">Все вопросы, которые были запланированы комитетом на 2021 год, рассмотрены. </w:t>
            </w:r>
          </w:p>
          <w:p w:rsidR="00E344DB" w:rsidRPr="00E344DB" w:rsidRDefault="00E344DB" w:rsidP="005B48BC">
            <w:pPr>
              <w:spacing w:line="240" w:lineRule="atLeast"/>
              <w:ind w:right="42" w:firstLine="567"/>
              <w:jc w:val="both"/>
              <w:rPr>
                <w:rFonts w:ascii="Times New Roman" w:hAnsi="Times New Roman" w:cs="Times New Roman"/>
                <w:color w:val="000000"/>
                <w:sz w:val="20"/>
                <w:szCs w:val="20"/>
              </w:rPr>
            </w:pPr>
          </w:p>
          <w:p w:rsidR="009A3FB1" w:rsidRDefault="00E344DB" w:rsidP="00E344DB">
            <w:pPr>
              <w:spacing w:line="240" w:lineRule="atLeast"/>
              <w:ind w:right="42"/>
              <w:jc w:val="both"/>
              <w:rPr>
                <w:sz w:val="28"/>
                <w:szCs w:val="28"/>
              </w:rPr>
            </w:pPr>
            <w:r>
              <w:rPr>
                <w:rFonts w:ascii="Times New Roman" w:hAnsi="Times New Roman" w:cs="Times New Roman"/>
                <w:color w:val="000000"/>
                <w:sz w:val="20"/>
                <w:szCs w:val="20"/>
              </w:rPr>
              <w:t>Работа в Комиссии по подготовке Правил землепользования и застройки городского округа г. Дзержинск и в Комиссии по инвестиционной деятельности. Присутствие  на заседаниях Комиссий, рассмотрение и обсуждение вопросов поставленных в повестку.</w:t>
            </w:r>
          </w:p>
        </w:tc>
        <w:tc>
          <w:tcPr>
            <w:tcW w:w="2976" w:type="dxa"/>
            <w:vMerge w:val="restart"/>
          </w:tcPr>
          <w:p w:rsidR="009A3FB1" w:rsidRPr="00843AED" w:rsidRDefault="009A3FB1" w:rsidP="00EE3C2F">
            <w:pPr>
              <w:jc w:val="both"/>
              <w:rPr>
                <w:rFonts w:ascii="Times New Roman" w:hAnsi="Times New Roman" w:cs="Times New Roman"/>
                <w:sz w:val="20"/>
                <w:szCs w:val="20"/>
              </w:rPr>
            </w:pPr>
            <w:r w:rsidRPr="00843AED">
              <w:rPr>
                <w:rFonts w:ascii="Times New Roman" w:hAnsi="Times New Roman" w:cs="Times New Roman"/>
                <w:sz w:val="20"/>
                <w:szCs w:val="20"/>
              </w:rPr>
              <w:lastRenderedPageBreak/>
              <w:t xml:space="preserve">Безусловным приоритетом в депутатской деятельности  является взаимодействие с жителями округа. Мы работаем для людей </w:t>
            </w:r>
            <w:r>
              <w:rPr>
                <w:rFonts w:ascii="Times New Roman" w:hAnsi="Times New Roman" w:cs="Times New Roman"/>
                <w:sz w:val="20"/>
                <w:szCs w:val="20"/>
              </w:rPr>
              <w:t xml:space="preserve">и </w:t>
            </w:r>
            <w:r w:rsidRPr="00843AED">
              <w:rPr>
                <w:rFonts w:ascii="Times New Roman" w:hAnsi="Times New Roman" w:cs="Times New Roman"/>
                <w:sz w:val="20"/>
                <w:szCs w:val="20"/>
              </w:rPr>
              <w:t xml:space="preserve">представляем их </w:t>
            </w:r>
            <w:r>
              <w:rPr>
                <w:rFonts w:ascii="Times New Roman" w:hAnsi="Times New Roman" w:cs="Times New Roman"/>
                <w:sz w:val="20"/>
                <w:szCs w:val="20"/>
              </w:rPr>
              <w:t>инте</w:t>
            </w:r>
            <w:r w:rsidR="00EE3C2F">
              <w:rPr>
                <w:rFonts w:ascii="Times New Roman" w:hAnsi="Times New Roman" w:cs="Times New Roman"/>
                <w:sz w:val="20"/>
                <w:szCs w:val="20"/>
              </w:rPr>
              <w:t>р</w:t>
            </w:r>
            <w:r>
              <w:rPr>
                <w:rFonts w:ascii="Times New Roman" w:hAnsi="Times New Roman" w:cs="Times New Roman"/>
                <w:sz w:val="20"/>
                <w:szCs w:val="20"/>
              </w:rPr>
              <w:t>есы</w:t>
            </w:r>
            <w:r w:rsidRPr="00843AED">
              <w:rPr>
                <w:rFonts w:ascii="Times New Roman" w:hAnsi="Times New Roman" w:cs="Times New Roman"/>
                <w:sz w:val="20"/>
                <w:szCs w:val="20"/>
              </w:rPr>
              <w:t>. Конечно, они самые разные и удов</w:t>
            </w:r>
            <w:r>
              <w:rPr>
                <w:rFonts w:ascii="Times New Roman" w:hAnsi="Times New Roman" w:cs="Times New Roman"/>
                <w:sz w:val="20"/>
                <w:szCs w:val="20"/>
              </w:rPr>
              <w:t>летворить сразу все не реально</w:t>
            </w:r>
            <w:r w:rsidRPr="00843AED">
              <w:rPr>
                <w:rFonts w:ascii="Times New Roman" w:hAnsi="Times New Roman" w:cs="Times New Roman"/>
                <w:sz w:val="20"/>
                <w:szCs w:val="20"/>
              </w:rPr>
              <w:t>, но есть проблемы, общие для всех. И это, прежде всего, вопросы, связанные с жилищно-коммунальным хозяйством и благоустройством придомовых территорий.</w:t>
            </w:r>
          </w:p>
          <w:p w:rsidR="00C92C0C" w:rsidRPr="00C92C0C" w:rsidRDefault="00C92C0C" w:rsidP="00C92C0C">
            <w:pPr>
              <w:pStyle w:val="a6"/>
              <w:ind w:right="22"/>
              <w:rPr>
                <w:sz w:val="20"/>
                <w:szCs w:val="20"/>
              </w:rPr>
            </w:pPr>
            <w:r w:rsidRPr="00C92C0C">
              <w:rPr>
                <w:color w:val="000000"/>
                <w:sz w:val="20"/>
                <w:szCs w:val="20"/>
                <w:shd w:val="clear" w:color="auto" w:fill="FFFFFF"/>
              </w:rPr>
              <w:t>В 20</w:t>
            </w:r>
            <w:r>
              <w:rPr>
                <w:color w:val="000000"/>
                <w:sz w:val="20"/>
                <w:szCs w:val="20"/>
                <w:shd w:val="clear" w:color="auto" w:fill="FFFFFF"/>
              </w:rPr>
              <w:t>21</w:t>
            </w:r>
            <w:r w:rsidRPr="00C92C0C">
              <w:rPr>
                <w:color w:val="000000"/>
                <w:sz w:val="20"/>
                <w:szCs w:val="20"/>
                <w:shd w:val="clear" w:color="auto" w:fill="FFFFFF"/>
              </w:rPr>
              <w:t xml:space="preserve"> году </w:t>
            </w:r>
            <w:r w:rsidRPr="00C92C0C">
              <w:rPr>
                <w:sz w:val="20"/>
                <w:szCs w:val="20"/>
              </w:rPr>
              <w:t xml:space="preserve">в рамках  программы формирования комфортной городской среды </w:t>
            </w:r>
            <w:r w:rsidRPr="00C92C0C">
              <w:rPr>
                <w:color w:val="000000"/>
                <w:sz w:val="20"/>
                <w:szCs w:val="20"/>
                <w:shd w:val="clear" w:color="auto" w:fill="FFFFFF"/>
              </w:rPr>
              <w:t xml:space="preserve"> выполнено благоустройство дворовых территорий по адресам: ул. </w:t>
            </w:r>
            <w:r>
              <w:rPr>
                <w:color w:val="000000"/>
                <w:sz w:val="20"/>
                <w:szCs w:val="20"/>
                <w:shd w:val="clear" w:color="auto" w:fill="FFFFFF"/>
              </w:rPr>
              <w:t>Чапаева,2</w:t>
            </w:r>
            <w:r w:rsidRPr="00C92C0C">
              <w:rPr>
                <w:color w:val="000000"/>
                <w:sz w:val="20"/>
                <w:szCs w:val="20"/>
                <w:shd w:val="clear" w:color="auto" w:fill="FFFFFF"/>
              </w:rPr>
              <w:t xml:space="preserve"> пр. Дзержинского,</w:t>
            </w:r>
            <w:r>
              <w:rPr>
                <w:color w:val="000000"/>
                <w:sz w:val="20"/>
                <w:szCs w:val="20"/>
                <w:shd w:val="clear" w:color="auto" w:fill="FFFFFF"/>
              </w:rPr>
              <w:t>20</w:t>
            </w:r>
            <w:r w:rsidRPr="00C92C0C">
              <w:rPr>
                <w:sz w:val="20"/>
                <w:szCs w:val="20"/>
              </w:rPr>
              <w:t xml:space="preserve">. </w:t>
            </w:r>
          </w:p>
          <w:p w:rsidR="00CD3C15" w:rsidRDefault="00CD3C15" w:rsidP="00C92C0C">
            <w:pPr>
              <w:pStyle w:val="a3"/>
              <w:rPr>
                <w:rFonts w:ascii="Times New Roman" w:hAnsi="Times New Roman" w:cs="Times New Roman"/>
                <w:sz w:val="20"/>
                <w:szCs w:val="20"/>
              </w:rPr>
            </w:pPr>
          </w:p>
          <w:p w:rsidR="00C92C0C" w:rsidRDefault="00C92C0C" w:rsidP="00CD3C15">
            <w:pPr>
              <w:pStyle w:val="a3"/>
              <w:jc w:val="both"/>
              <w:rPr>
                <w:rFonts w:ascii="Times New Roman" w:hAnsi="Times New Roman" w:cs="Times New Roman"/>
                <w:sz w:val="20"/>
                <w:szCs w:val="20"/>
              </w:rPr>
            </w:pPr>
            <w:r>
              <w:rPr>
                <w:rFonts w:ascii="Times New Roman" w:hAnsi="Times New Roman" w:cs="Times New Roman"/>
                <w:sz w:val="20"/>
                <w:szCs w:val="20"/>
              </w:rPr>
              <w:t>Инициативной группой жител</w:t>
            </w:r>
            <w:r w:rsidR="00CD3C15">
              <w:rPr>
                <w:rFonts w:ascii="Times New Roman" w:hAnsi="Times New Roman" w:cs="Times New Roman"/>
                <w:sz w:val="20"/>
                <w:szCs w:val="20"/>
              </w:rPr>
              <w:t>ей округа № 35 в администрацию города подготовлен и направлен пакет документов для благоустройства Центрального городского парка в части закупки аттракциона «Колесо Обозрение». В мае 2022 года аттракцион открыт для жителей нашего города.</w:t>
            </w:r>
          </w:p>
          <w:p w:rsidR="00CD3C15" w:rsidRDefault="00CD3C15" w:rsidP="00C92C0C">
            <w:pPr>
              <w:pStyle w:val="a3"/>
              <w:rPr>
                <w:rFonts w:ascii="Times New Roman" w:hAnsi="Times New Roman" w:cs="Times New Roman"/>
                <w:sz w:val="20"/>
                <w:szCs w:val="20"/>
              </w:rPr>
            </w:pPr>
          </w:p>
          <w:p w:rsidR="00CD3C15" w:rsidRDefault="00CD3C15" w:rsidP="00C92C0C">
            <w:pPr>
              <w:pStyle w:val="a3"/>
              <w:rPr>
                <w:rFonts w:ascii="Times New Roman" w:hAnsi="Times New Roman" w:cs="Times New Roman"/>
                <w:sz w:val="20"/>
                <w:szCs w:val="20"/>
              </w:rPr>
            </w:pPr>
          </w:p>
          <w:p w:rsidR="00CD3C15" w:rsidRDefault="00CD3C15" w:rsidP="00C92C0C">
            <w:pPr>
              <w:pStyle w:val="a3"/>
              <w:rPr>
                <w:rFonts w:ascii="Times New Roman" w:hAnsi="Times New Roman" w:cs="Times New Roman"/>
                <w:sz w:val="20"/>
                <w:szCs w:val="20"/>
              </w:rPr>
            </w:pPr>
          </w:p>
          <w:p w:rsidR="00C92C0C" w:rsidRPr="00C92C0C" w:rsidRDefault="00C92C0C" w:rsidP="00C92C0C">
            <w:pPr>
              <w:pStyle w:val="a3"/>
              <w:rPr>
                <w:rFonts w:ascii="Times New Roman" w:hAnsi="Times New Roman" w:cs="Times New Roman"/>
                <w:sz w:val="20"/>
                <w:szCs w:val="20"/>
              </w:rPr>
            </w:pPr>
            <w:r w:rsidRPr="00C92C0C">
              <w:rPr>
                <w:rFonts w:ascii="Times New Roman" w:hAnsi="Times New Roman" w:cs="Times New Roman"/>
                <w:sz w:val="20"/>
                <w:szCs w:val="20"/>
              </w:rPr>
              <w:t>Регулярно ведется работа депутатской приемной и встречи с жителями на округе.</w:t>
            </w:r>
          </w:p>
          <w:p w:rsidR="00EE3C2F" w:rsidRDefault="003B7F78" w:rsidP="00EE3C2F">
            <w:pPr>
              <w:rPr>
                <w:rFonts w:ascii="Times New Roman" w:hAnsi="Times New Roman" w:cs="Times New Roman"/>
                <w:b/>
                <w:sz w:val="20"/>
                <w:szCs w:val="20"/>
                <w:u w:val="single"/>
              </w:rPr>
            </w:pPr>
            <w:r>
              <w:rPr>
                <w:rFonts w:ascii="Times New Roman" w:hAnsi="Times New Roman" w:cs="Times New Roman"/>
                <w:b/>
                <w:sz w:val="20"/>
                <w:szCs w:val="20"/>
                <w:u w:val="single"/>
              </w:rPr>
              <w:t xml:space="preserve">Проведено </w:t>
            </w:r>
            <w:r w:rsidR="00C92C0C">
              <w:rPr>
                <w:rFonts w:ascii="Times New Roman" w:hAnsi="Times New Roman" w:cs="Times New Roman"/>
                <w:b/>
                <w:sz w:val="20"/>
                <w:szCs w:val="20"/>
                <w:u w:val="single"/>
              </w:rPr>
              <w:t>5</w:t>
            </w:r>
            <w:r w:rsidR="00EE3C2F" w:rsidRPr="00EE3C2F">
              <w:rPr>
                <w:rFonts w:ascii="Times New Roman" w:hAnsi="Times New Roman" w:cs="Times New Roman"/>
                <w:b/>
                <w:sz w:val="20"/>
                <w:szCs w:val="20"/>
                <w:u w:val="single"/>
              </w:rPr>
              <w:t xml:space="preserve"> </w:t>
            </w:r>
            <w:r w:rsidR="009A3FB1" w:rsidRPr="00EE3C2F">
              <w:rPr>
                <w:rFonts w:ascii="Times New Roman" w:hAnsi="Times New Roman" w:cs="Times New Roman"/>
                <w:b/>
                <w:sz w:val="20"/>
                <w:szCs w:val="20"/>
                <w:u w:val="single"/>
              </w:rPr>
              <w:t xml:space="preserve"> личных прием</w:t>
            </w:r>
            <w:r w:rsidR="00C92C0C">
              <w:rPr>
                <w:rFonts w:ascii="Times New Roman" w:hAnsi="Times New Roman" w:cs="Times New Roman"/>
                <w:b/>
                <w:sz w:val="20"/>
                <w:szCs w:val="20"/>
                <w:u w:val="single"/>
              </w:rPr>
              <w:t>ов</w:t>
            </w:r>
            <w:r>
              <w:rPr>
                <w:rFonts w:ascii="Times New Roman" w:hAnsi="Times New Roman" w:cs="Times New Roman"/>
                <w:b/>
                <w:sz w:val="20"/>
                <w:szCs w:val="20"/>
                <w:u w:val="single"/>
              </w:rPr>
              <w:t xml:space="preserve">, </w:t>
            </w:r>
          </w:p>
          <w:p w:rsidR="009A3FB1" w:rsidRPr="00EE3C2F" w:rsidRDefault="009A3FB1" w:rsidP="00EE3C2F">
            <w:pPr>
              <w:rPr>
                <w:rFonts w:ascii="Times New Roman" w:hAnsi="Times New Roman" w:cs="Times New Roman"/>
                <w:sz w:val="20"/>
                <w:szCs w:val="20"/>
                <w:u w:val="single"/>
              </w:rPr>
            </w:pPr>
            <w:r w:rsidRPr="00EE3C2F">
              <w:rPr>
                <w:rFonts w:ascii="Times New Roman" w:hAnsi="Times New Roman" w:cs="Times New Roman"/>
                <w:sz w:val="20"/>
                <w:szCs w:val="20"/>
                <w:u w:val="single"/>
              </w:rPr>
              <w:lastRenderedPageBreak/>
              <w:t>Тематика вопросов:</w:t>
            </w:r>
          </w:p>
          <w:p w:rsidR="009A3FB1" w:rsidRPr="00843AED" w:rsidRDefault="009A3FB1" w:rsidP="00167E59">
            <w:pPr>
              <w:rPr>
                <w:rFonts w:ascii="Times New Roman" w:hAnsi="Times New Roman" w:cs="Times New Roman"/>
                <w:sz w:val="20"/>
                <w:szCs w:val="20"/>
              </w:rPr>
            </w:pPr>
            <w:r w:rsidRPr="00843AED">
              <w:rPr>
                <w:rFonts w:ascii="Times New Roman" w:hAnsi="Times New Roman" w:cs="Times New Roman"/>
                <w:sz w:val="20"/>
                <w:szCs w:val="20"/>
              </w:rPr>
              <w:t>ЖКХ  ремонт подъездов) – 5, решено вопросов – 5;</w:t>
            </w:r>
          </w:p>
          <w:p w:rsidR="009A3FB1" w:rsidRPr="00843AED"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консультации по юридическим вопросам – </w:t>
            </w:r>
            <w:r w:rsidR="00C92C0C">
              <w:rPr>
                <w:rFonts w:ascii="Times New Roman" w:hAnsi="Times New Roman" w:cs="Times New Roman"/>
                <w:sz w:val="20"/>
                <w:szCs w:val="20"/>
              </w:rPr>
              <w:t>5</w:t>
            </w:r>
            <w:r w:rsidRPr="00843AED">
              <w:rPr>
                <w:rFonts w:ascii="Times New Roman" w:hAnsi="Times New Roman" w:cs="Times New Roman"/>
                <w:sz w:val="20"/>
                <w:szCs w:val="20"/>
              </w:rPr>
              <w:t>;</w:t>
            </w:r>
          </w:p>
          <w:p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вопросы благотворительной </w:t>
            </w:r>
          </w:p>
          <w:p w:rsidR="009A3FB1" w:rsidRDefault="009A3FB1" w:rsidP="00843AED">
            <w:pPr>
              <w:rPr>
                <w:rFonts w:ascii="Times New Roman" w:hAnsi="Times New Roman" w:cs="Times New Roman"/>
                <w:sz w:val="20"/>
                <w:szCs w:val="20"/>
              </w:rPr>
            </w:pPr>
            <w:r w:rsidRPr="00843AED">
              <w:rPr>
                <w:rFonts w:ascii="Times New Roman" w:hAnsi="Times New Roman" w:cs="Times New Roman"/>
                <w:sz w:val="20"/>
                <w:szCs w:val="20"/>
              </w:rPr>
              <w:t xml:space="preserve">помощи – </w:t>
            </w:r>
            <w:r w:rsidR="00EE3C2F">
              <w:rPr>
                <w:rFonts w:ascii="Times New Roman" w:hAnsi="Times New Roman" w:cs="Times New Roman"/>
                <w:sz w:val="20"/>
                <w:szCs w:val="20"/>
              </w:rPr>
              <w:t>3</w:t>
            </w:r>
            <w:r w:rsidRPr="00843AED">
              <w:rPr>
                <w:rFonts w:ascii="Times New Roman" w:hAnsi="Times New Roman" w:cs="Times New Roman"/>
                <w:sz w:val="20"/>
                <w:szCs w:val="20"/>
              </w:rPr>
              <w:t xml:space="preserve">, решено – </w:t>
            </w:r>
            <w:r w:rsidR="00EE3C2F">
              <w:rPr>
                <w:rFonts w:ascii="Times New Roman" w:hAnsi="Times New Roman" w:cs="Times New Roman"/>
                <w:sz w:val="20"/>
                <w:szCs w:val="20"/>
              </w:rPr>
              <w:t>3</w:t>
            </w:r>
            <w:r w:rsidRPr="00843AED">
              <w:rPr>
                <w:rFonts w:ascii="Times New Roman" w:hAnsi="Times New Roman" w:cs="Times New Roman"/>
                <w:sz w:val="20"/>
                <w:szCs w:val="20"/>
              </w:rPr>
              <w:t>.</w:t>
            </w:r>
          </w:p>
          <w:p w:rsidR="003B7F78" w:rsidRDefault="003B7F78" w:rsidP="00843AED">
            <w:pPr>
              <w:rPr>
                <w:rFonts w:ascii="Times New Roman" w:hAnsi="Times New Roman" w:cs="Times New Roman"/>
                <w:sz w:val="20"/>
                <w:szCs w:val="20"/>
              </w:rPr>
            </w:pPr>
          </w:p>
          <w:p w:rsidR="008D3B3E" w:rsidRDefault="008D3B3E" w:rsidP="00843AED">
            <w:pPr>
              <w:rPr>
                <w:rFonts w:ascii="Times New Roman" w:hAnsi="Times New Roman" w:cs="Times New Roman"/>
                <w:sz w:val="20"/>
                <w:szCs w:val="20"/>
              </w:rPr>
            </w:pPr>
          </w:p>
          <w:p w:rsidR="008D3B3E" w:rsidRDefault="008D3B3E" w:rsidP="00843AED">
            <w:pPr>
              <w:rPr>
                <w:rFonts w:ascii="Times New Roman" w:hAnsi="Times New Roman" w:cs="Times New Roman"/>
                <w:sz w:val="20"/>
                <w:szCs w:val="20"/>
              </w:rPr>
            </w:pPr>
          </w:p>
          <w:p w:rsidR="003B7F78" w:rsidRDefault="003B7F78" w:rsidP="00843AED">
            <w:pPr>
              <w:rPr>
                <w:rFonts w:ascii="Times New Roman" w:hAnsi="Times New Roman" w:cs="Times New Roman"/>
                <w:sz w:val="20"/>
                <w:szCs w:val="20"/>
              </w:rPr>
            </w:pPr>
            <w:r>
              <w:rPr>
                <w:rFonts w:ascii="Times New Roman" w:hAnsi="Times New Roman" w:cs="Times New Roman"/>
                <w:sz w:val="20"/>
                <w:szCs w:val="20"/>
              </w:rPr>
              <w:t>В 202</w:t>
            </w:r>
            <w:r w:rsidR="00C92C0C">
              <w:rPr>
                <w:rFonts w:ascii="Times New Roman" w:hAnsi="Times New Roman" w:cs="Times New Roman"/>
                <w:sz w:val="20"/>
                <w:szCs w:val="20"/>
              </w:rPr>
              <w:t>1</w:t>
            </w:r>
            <w:r>
              <w:rPr>
                <w:rFonts w:ascii="Times New Roman" w:hAnsi="Times New Roman" w:cs="Times New Roman"/>
                <w:sz w:val="20"/>
                <w:szCs w:val="20"/>
              </w:rPr>
              <w:t xml:space="preserve"> году в общественную приемную депутата поступило </w:t>
            </w:r>
            <w:r w:rsidR="00C92C0C">
              <w:rPr>
                <w:rFonts w:ascii="Times New Roman" w:hAnsi="Times New Roman" w:cs="Times New Roman"/>
                <w:sz w:val="20"/>
                <w:szCs w:val="20"/>
              </w:rPr>
              <w:t xml:space="preserve">порядка </w:t>
            </w:r>
            <w:r>
              <w:rPr>
                <w:rFonts w:ascii="Times New Roman" w:hAnsi="Times New Roman" w:cs="Times New Roman"/>
                <w:sz w:val="20"/>
                <w:szCs w:val="20"/>
              </w:rPr>
              <w:t>1</w:t>
            </w:r>
            <w:r w:rsidR="00C92C0C">
              <w:rPr>
                <w:rFonts w:ascii="Times New Roman" w:hAnsi="Times New Roman" w:cs="Times New Roman"/>
                <w:sz w:val="20"/>
                <w:szCs w:val="20"/>
              </w:rPr>
              <w:t>16</w:t>
            </w:r>
            <w:r>
              <w:rPr>
                <w:rFonts w:ascii="Times New Roman" w:hAnsi="Times New Roman" w:cs="Times New Roman"/>
                <w:sz w:val="20"/>
                <w:szCs w:val="20"/>
              </w:rPr>
              <w:t xml:space="preserve"> обращений, из них:</w:t>
            </w:r>
          </w:p>
          <w:p w:rsidR="008D3B3E" w:rsidRDefault="008D3B3E" w:rsidP="00843AED">
            <w:pPr>
              <w:rPr>
                <w:rFonts w:ascii="Times New Roman" w:hAnsi="Times New Roman" w:cs="Times New Roman"/>
                <w:sz w:val="20"/>
                <w:szCs w:val="20"/>
              </w:rPr>
            </w:pPr>
            <w:r>
              <w:rPr>
                <w:rFonts w:ascii="Times New Roman" w:hAnsi="Times New Roman" w:cs="Times New Roman"/>
                <w:sz w:val="20"/>
                <w:szCs w:val="20"/>
              </w:rPr>
              <w:t>-</w:t>
            </w:r>
            <w:r w:rsidR="00C92C0C">
              <w:rPr>
                <w:rFonts w:ascii="Times New Roman" w:hAnsi="Times New Roman" w:cs="Times New Roman"/>
                <w:sz w:val="20"/>
                <w:szCs w:val="20"/>
              </w:rPr>
              <w:t>16</w:t>
            </w:r>
            <w:r>
              <w:rPr>
                <w:rFonts w:ascii="Times New Roman" w:hAnsi="Times New Roman" w:cs="Times New Roman"/>
                <w:sz w:val="20"/>
                <w:szCs w:val="20"/>
              </w:rPr>
              <w:t xml:space="preserve"> письменных;</w:t>
            </w:r>
          </w:p>
          <w:p w:rsidR="009A3FB1" w:rsidRDefault="008D3B3E" w:rsidP="008D3B3E">
            <w:pPr>
              <w:rPr>
                <w:sz w:val="28"/>
                <w:szCs w:val="28"/>
              </w:rPr>
            </w:pPr>
            <w:r>
              <w:rPr>
                <w:rFonts w:ascii="Times New Roman" w:hAnsi="Times New Roman" w:cs="Times New Roman"/>
                <w:sz w:val="20"/>
                <w:szCs w:val="20"/>
              </w:rPr>
              <w:t>- 100 устных.</w:t>
            </w:r>
            <w:r>
              <w:rPr>
                <w:sz w:val="28"/>
                <w:szCs w:val="28"/>
              </w:rPr>
              <w:t xml:space="preserve"> </w:t>
            </w:r>
          </w:p>
          <w:p w:rsidR="008D3B3E" w:rsidRPr="00EE3C2F" w:rsidRDefault="008D3B3E" w:rsidP="008D3B3E">
            <w:pPr>
              <w:rPr>
                <w:rFonts w:ascii="Times New Roman" w:hAnsi="Times New Roman" w:cs="Times New Roman"/>
                <w:sz w:val="20"/>
                <w:szCs w:val="20"/>
                <w:u w:val="single"/>
              </w:rPr>
            </w:pPr>
            <w:r w:rsidRPr="00EE3C2F">
              <w:rPr>
                <w:rFonts w:ascii="Times New Roman" w:hAnsi="Times New Roman" w:cs="Times New Roman"/>
                <w:sz w:val="20"/>
                <w:szCs w:val="20"/>
                <w:u w:val="single"/>
              </w:rPr>
              <w:t>Тематика вопросов:</w:t>
            </w:r>
          </w:p>
          <w:p w:rsidR="008D3B3E" w:rsidRPr="00843AED"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 xml:space="preserve">ЖКХ (кровля, отопление, ремонт подъездов) </w:t>
            </w:r>
            <w:r>
              <w:rPr>
                <w:rFonts w:ascii="Times New Roman" w:hAnsi="Times New Roman" w:cs="Times New Roman"/>
                <w:sz w:val="20"/>
                <w:szCs w:val="20"/>
              </w:rPr>
              <w:t>;</w:t>
            </w:r>
          </w:p>
          <w:p w:rsidR="008D3B3E" w:rsidRDefault="008D3B3E" w:rsidP="008D3B3E">
            <w:pPr>
              <w:rPr>
                <w:rFonts w:ascii="Times New Roman" w:hAnsi="Times New Roman" w:cs="Times New Roman"/>
                <w:sz w:val="20"/>
                <w:szCs w:val="20"/>
              </w:rPr>
            </w:pPr>
            <w:r>
              <w:rPr>
                <w:rFonts w:ascii="Times New Roman" w:hAnsi="Times New Roman" w:cs="Times New Roman"/>
                <w:sz w:val="20"/>
                <w:szCs w:val="20"/>
              </w:rPr>
              <w:t>Благоустройство территорий;</w:t>
            </w:r>
          </w:p>
          <w:p w:rsidR="008D3B3E" w:rsidRDefault="008D3B3E" w:rsidP="008D3B3E">
            <w:pPr>
              <w:rPr>
                <w:rFonts w:ascii="Times New Roman" w:hAnsi="Times New Roman" w:cs="Times New Roman"/>
                <w:sz w:val="20"/>
                <w:szCs w:val="20"/>
              </w:rPr>
            </w:pPr>
            <w:r w:rsidRPr="00843AED">
              <w:rPr>
                <w:rFonts w:ascii="Times New Roman" w:hAnsi="Times New Roman" w:cs="Times New Roman"/>
                <w:sz w:val="20"/>
                <w:szCs w:val="20"/>
              </w:rPr>
              <w:t>–</w:t>
            </w:r>
            <w:r>
              <w:rPr>
                <w:rFonts w:ascii="Times New Roman" w:hAnsi="Times New Roman" w:cs="Times New Roman"/>
                <w:sz w:val="20"/>
                <w:szCs w:val="20"/>
              </w:rPr>
              <w:t>К</w:t>
            </w:r>
            <w:r w:rsidRPr="00843AED">
              <w:rPr>
                <w:rFonts w:ascii="Times New Roman" w:hAnsi="Times New Roman" w:cs="Times New Roman"/>
                <w:sz w:val="20"/>
                <w:szCs w:val="20"/>
              </w:rPr>
              <w:t>онсультации по юридическим</w:t>
            </w:r>
            <w:r>
              <w:rPr>
                <w:rFonts w:ascii="Times New Roman" w:hAnsi="Times New Roman" w:cs="Times New Roman"/>
                <w:sz w:val="20"/>
                <w:szCs w:val="20"/>
              </w:rPr>
              <w:t xml:space="preserve"> и иным </w:t>
            </w:r>
            <w:r w:rsidRPr="00843AED">
              <w:rPr>
                <w:rFonts w:ascii="Times New Roman" w:hAnsi="Times New Roman" w:cs="Times New Roman"/>
                <w:sz w:val="20"/>
                <w:szCs w:val="20"/>
              </w:rPr>
              <w:t xml:space="preserve"> вопросам</w:t>
            </w:r>
            <w:r w:rsidR="00E84F7A">
              <w:rPr>
                <w:rFonts w:ascii="Times New Roman" w:hAnsi="Times New Roman" w:cs="Times New Roman"/>
                <w:sz w:val="20"/>
                <w:szCs w:val="20"/>
              </w:rPr>
              <w:t>.</w:t>
            </w:r>
          </w:p>
          <w:p w:rsidR="00E84F7A" w:rsidRDefault="00E84F7A" w:rsidP="008D3B3E">
            <w:pPr>
              <w:rPr>
                <w:rFonts w:ascii="Times New Roman" w:hAnsi="Times New Roman" w:cs="Times New Roman"/>
                <w:sz w:val="20"/>
                <w:szCs w:val="20"/>
              </w:rPr>
            </w:pPr>
            <w:r>
              <w:rPr>
                <w:rFonts w:ascii="Times New Roman" w:hAnsi="Times New Roman" w:cs="Times New Roman"/>
                <w:sz w:val="20"/>
                <w:szCs w:val="20"/>
              </w:rPr>
              <w:t>Все обращения приняты к рассмотрению, решены в  95</w:t>
            </w:r>
            <w:r w:rsidRPr="00E84F7A">
              <w:rPr>
                <w:rFonts w:ascii="Times New Roman" w:hAnsi="Times New Roman" w:cs="Times New Roman"/>
                <w:sz w:val="20"/>
                <w:szCs w:val="20"/>
              </w:rPr>
              <w:t>%</w:t>
            </w:r>
          </w:p>
          <w:p w:rsidR="00E84F7A" w:rsidRPr="00E84F7A" w:rsidRDefault="00E84F7A" w:rsidP="008D3B3E">
            <w:pPr>
              <w:rPr>
                <w:rFonts w:ascii="Times New Roman" w:hAnsi="Times New Roman" w:cs="Times New Roman"/>
                <w:sz w:val="20"/>
                <w:szCs w:val="20"/>
              </w:rPr>
            </w:pPr>
            <w:r>
              <w:rPr>
                <w:rFonts w:ascii="Times New Roman" w:hAnsi="Times New Roman" w:cs="Times New Roman"/>
                <w:sz w:val="20"/>
                <w:szCs w:val="20"/>
              </w:rPr>
              <w:t xml:space="preserve">Некоторые вопросы остались на контроле на 2021 </w:t>
            </w:r>
            <w:r w:rsidR="00C92C0C">
              <w:rPr>
                <w:rFonts w:ascii="Times New Roman" w:hAnsi="Times New Roman" w:cs="Times New Roman"/>
                <w:sz w:val="20"/>
                <w:szCs w:val="20"/>
              </w:rPr>
              <w:t>-2022</w:t>
            </w:r>
            <w:r>
              <w:rPr>
                <w:rFonts w:ascii="Times New Roman" w:hAnsi="Times New Roman" w:cs="Times New Roman"/>
                <w:sz w:val="20"/>
                <w:szCs w:val="20"/>
              </w:rPr>
              <w:t>год.</w:t>
            </w:r>
          </w:p>
          <w:p w:rsidR="008D3B3E" w:rsidRPr="00CD3C15" w:rsidRDefault="008D3B3E" w:rsidP="008D3B3E">
            <w:pPr>
              <w:rPr>
                <w:rFonts w:ascii="Times New Roman" w:hAnsi="Times New Roman" w:cs="Times New Roman"/>
                <w:sz w:val="20"/>
                <w:szCs w:val="20"/>
              </w:rPr>
            </w:pPr>
          </w:p>
          <w:p w:rsidR="00CD3C15" w:rsidRDefault="00CD3C15" w:rsidP="008D3B3E">
            <w:pPr>
              <w:rPr>
                <w:sz w:val="28"/>
                <w:szCs w:val="28"/>
              </w:rPr>
            </w:pPr>
          </w:p>
        </w:tc>
        <w:tc>
          <w:tcPr>
            <w:tcW w:w="2552" w:type="dxa"/>
          </w:tcPr>
          <w:p w:rsidR="009A3FB1" w:rsidRPr="00D86114" w:rsidRDefault="000D09E6" w:rsidP="000D09E6">
            <w:pPr>
              <w:pStyle w:val="a3"/>
              <w:rPr>
                <w:rFonts w:ascii="Times New Roman" w:hAnsi="Times New Roman" w:cs="Times New Roman"/>
                <w:b/>
                <w:sz w:val="20"/>
                <w:szCs w:val="20"/>
              </w:rPr>
            </w:pPr>
            <w:r w:rsidRPr="00D86114">
              <w:rPr>
                <w:rFonts w:ascii="Times New Roman" w:hAnsi="Times New Roman" w:cs="Times New Roman"/>
                <w:b/>
                <w:sz w:val="20"/>
                <w:szCs w:val="20"/>
              </w:rPr>
              <w:lastRenderedPageBreak/>
              <w:t>Из Фонда поддержки территорий выделено:</w:t>
            </w:r>
          </w:p>
        </w:tc>
        <w:tc>
          <w:tcPr>
            <w:tcW w:w="2551" w:type="dxa"/>
            <w:vMerge w:val="restart"/>
          </w:tcPr>
          <w:p w:rsidR="009A3FB1" w:rsidRDefault="009A3FB1" w:rsidP="009A3FB1">
            <w:pPr>
              <w:jc w:val="both"/>
              <w:rPr>
                <w:rFonts w:ascii="Times New Roman" w:hAnsi="Times New Roman" w:cs="Times New Roman"/>
                <w:sz w:val="20"/>
                <w:szCs w:val="20"/>
              </w:rPr>
            </w:pPr>
            <w:r>
              <w:rPr>
                <w:rFonts w:ascii="Times New Roman" w:hAnsi="Times New Roman" w:cs="Times New Roman"/>
                <w:color w:val="000000"/>
                <w:sz w:val="20"/>
                <w:szCs w:val="20"/>
                <w:shd w:val="clear" w:color="auto" w:fill="FFFFFF"/>
              </w:rPr>
              <w:t>-</w:t>
            </w:r>
            <w:r w:rsidRPr="009A3FB1">
              <w:rPr>
                <w:rFonts w:ascii="Times New Roman" w:hAnsi="Times New Roman" w:cs="Times New Roman"/>
                <w:sz w:val="20"/>
                <w:szCs w:val="20"/>
              </w:rPr>
              <w:t xml:space="preserve">Публичная деятельность: </w:t>
            </w:r>
          </w:p>
          <w:p w:rsidR="009A3FB1" w:rsidRPr="009A3FB1" w:rsidRDefault="009A3FB1" w:rsidP="002269E8">
            <w:pPr>
              <w:jc w:val="both"/>
              <w:rPr>
                <w:rFonts w:ascii="Times New Roman" w:hAnsi="Times New Roman" w:cs="Times New Roman"/>
                <w:sz w:val="20"/>
                <w:szCs w:val="20"/>
              </w:rPr>
            </w:pPr>
            <w:r w:rsidRPr="009A3FB1">
              <w:rPr>
                <w:rFonts w:ascii="Times New Roman" w:hAnsi="Times New Roman" w:cs="Times New Roman"/>
                <w:sz w:val="20"/>
                <w:szCs w:val="20"/>
              </w:rPr>
              <w:t>В социальной сети «</w:t>
            </w:r>
            <w:proofErr w:type="spellStart"/>
            <w:r w:rsidRPr="009A3FB1">
              <w:rPr>
                <w:rFonts w:ascii="Times New Roman" w:hAnsi="Times New Roman" w:cs="Times New Roman"/>
                <w:sz w:val="20"/>
                <w:szCs w:val="20"/>
              </w:rPr>
              <w:t>ВКонтакте</w:t>
            </w:r>
            <w:proofErr w:type="spellEnd"/>
            <w:r w:rsidRPr="009A3FB1">
              <w:rPr>
                <w:rFonts w:ascii="Times New Roman" w:hAnsi="Times New Roman" w:cs="Times New Roman"/>
                <w:sz w:val="20"/>
                <w:szCs w:val="20"/>
              </w:rPr>
              <w:t xml:space="preserve">» ведется страница депутата по округу № 35, за год опубликовано </w:t>
            </w:r>
            <w:r w:rsidR="004F4985">
              <w:rPr>
                <w:rFonts w:ascii="Times New Roman" w:hAnsi="Times New Roman" w:cs="Times New Roman"/>
                <w:sz w:val="20"/>
                <w:szCs w:val="20"/>
              </w:rPr>
              <w:t xml:space="preserve">более </w:t>
            </w:r>
            <w:r w:rsidRPr="009A3FB1">
              <w:rPr>
                <w:rFonts w:ascii="Times New Roman" w:hAnsi="Times New Roman" w:cs="Times New Roman"/>
                <w:sz w:val="20"/>
                <w:szCs w:val="20"/>
              </w:rPr>
              <w:t>5</w:t>
            </w:r>
            <w:r w:rsidR="004F4985">
              <w:rPr>
                <w:rFonts w:ascii="Times New Roman" w:hAnsi="Times New Roman" w:cs="Times New Roman"/>
                <w:sz w:val="20"/>
                <w:szCs w:val="20"/>
              </w:rPr>
              <w:t>0</w:t>
            </w:r>
            <w:r w:rsidRPr="009A3FB1">
              <w:rPr>
                <w:rFonts w:ascii="Times New Roman" w:hAnsi="Times New Roman" w:cs="Times New Roman"/>
                <w:sz w:val="20"/>
                <w:szCs w:val="20"/>
              </w:rPr>
              <w:t xml:space="preserve"> новостей. </w:t>
            </w:r>
          </w:p>
          <w:p w:rsidR="009A3FB1" w:rsidRPr="00D96F27" w:rsidRDefault="009A3FB1" w:rsidP="009A3FB1">
            <w:pPr>
              <w:jc w:val="both"/>
              <w:rPr>
                <w:rFonts w:ascii="Times New Roman" w:hAnsi="Times New Roman" w:cs="Times New Roman"/>
                <w:b/>
                <w:sz w:val="20"/>
                <w:szCs w:val="20"/>
                <w:u w:val="single"/>
              </w:rPr>
            </w:pPr>
            <w:r w:rsidRPr="00D96F27">
              <w:rPr>
                <w:rFonts w:ascii="Times New Roman" w:hAnsi="Times New Roman" w:cs="Times New Roman"/>
                <w:sz w:val="20"/>
                <w:szCs w:val="20"/>
              </w:rPr>
              <w:t>В</w:t>
            </w:r>
            <w:r w:rsidR="0057328F" w:rsidRPr="00D96F27">
              <w:rPr>
                <w:rFonts w:ascii="Times New Roman" w:hAnsi="Times New Roman" w:cs="Times New Roman"/>
                <w:sz w:val="20"/>
                <w:szCs w:val="20"/>
              </w:rPr>
              <w:t xml:space="preserve"> ноябре 2020г. в газете «Дзержинское время»</w:t>
            </w:r>
            <w:r w:rsidRPr="00D96F27">
              <w:rPr>
                <w:rFonts w:ascii="Times New Roman" w:hAnsi="Times New Roman" w:cs="Times New Roman"/>
                <w:sz w:val="20"/>
                <w:szCs w:val="20"/>
              </w:rPr>
              <w:t xml:space="preserve"> опубликована статья</w:t>
            </w:r>
            <w:r w:rsidR="0057328F" w:rsidRPr="00D96F27">
              <w:rPr>
                <w:rFonts w:ascii="Times New Roman" w:hAnsi="Times New Roman" w:cs="Times New Roman"/>
                <w:sz w:val="20"/>
                <w:szCs w:val="20"/>
              </w:rPr>
              <w:t>:</w:t>
            </w:r>
            <w:r w:rsidRPr="00D96F27">
              <w:rPr>
                <w:rFonts w:ascii="Times New Roman" w:hAnsi="Times New Roman" w:cs="Times New Roman"/>
                <w:sz w:val="20"/>
                <w:szCs w:val="20"/>
              </w:rPr>
              <w:t xml:space="preserve"> </w:t>
            </w:r>
            <w:r w:rsidR="0057328F" w:rsidRPr="00D96F27">
              <w:rPr>
                <w:rFonts w:ascii="Times New Roman" w:hAnsi="Times New Roman" w:cs="Times New Roman"/>
                <w:b/>
                <w:sz w:val="20"/>
                <w:szCs w:val="20"/>
                <w:u w:val="single"/>
              </w:rPr>
              <w:t>Сергей Елизаров: «Неважные вопросы на Думу не выносятся»;</w:t>
            </w:r>
          </w:p>
          <w:p w:rsidR="00E344DB" w:rsidRDefault="00E344DB" w:rsidP="009A3FB1">
            <w:pPr>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p>
          <w:p w:rsidR="00E344DB" w:rsidRPr="00E344DB" w:rsidRDefault="00E344DB" w:rsidP="009A3FB1">
            <w:pPr>
              <w:jc w:val="both"/>
              <w:rPr>
                <w:rFonts w:ascii="Times New Roman" w:hAnsi="Times New Roman" w:cs="Times New Roman"/>
                <w:sz w:val="20"/>
                <w:szCs w:val="20"/>
              </w:rPr>
            </w:pPr>
            <w:r w:rsidRPr="00E344DB">
              <w:rPr>
                <w:rFonts w:ascii="Times New Roman" w:hAnsi="Times New Roman" w:cs="Times New Roman"/>
                <w:sz w:val="20"/>
                <w:szCs w:val="20"/>
              </w:rPr>
              <w:t>Съемки сюжетов ТК «Дзержинск</w:t>
            </w:r>
            <w:r>
              <w:rPr>
                <w:rFonts w:ascii="Times New Roman" w:hAnsi="Times New Roman" w:cs="Times New Roman"/>
                <w:sz w:val="20"/>
                <w:szCs w:val="20"/>
              </w:rPr>
              <w:t xml:space="preserve"> по итогам работы комитетов и рабочих комиссий.</w:t>
            </w:r>
          </w:p>
          <w:p w:rsidR="00012C46" w:rsidRPr="00E344DB" w:rsidRDefault="00012C46" w:rsidP="009A3FB1">
            <w:pPr>
              <w:jc w:val="both"/>
              <w:rPr>
                <w:rFonts w:ascii="Times New Roman" w:hAnsi="Times New Roman" w:cs="Times New Roman"/>
                <w:b/>
                <w:sz w:val="20"/>
                <w:szCs w:val="20"/>
                <w:u w:val="single"/>
              </w:rPr>
            </w:pPr>
          </w:p>
          <w:p w:rsidR="00012C46" w:rsidRPr="00E344DB" w:rsidRDefault="00012C46" w:rsidP="00E955D0">
            <w:pPr>
              <w:pStyle w:val="a3"/>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Организованы поздравления и подарки Ветеранов ВОВ к 23 Февраля , 9 Мая и поздравления женщин к 8 Марта;</w:t>
            </w:r>
          </w:p>
          <w:p w:rsidR="0057328F" w:rsidRPr="00FF3665" w:rsidRDefault="0057328F" w:rsidP="00E955D0">
            <w:pPr>
              <w:pStyle w:val="a3"/>
              <w:rPr>
                <w:rFonts w:ascii="Times New Roman" w:hAnsi="Times New Roman" w:cs="Times New Roman"/>
                <w:color w:val="000000"/>
                <w:sz w:val="20"/>
                <w:szCs w:val="20"/>
                <w:shd w:val="clear" w:color="auto" w:fill="FFFFFF"/>
              </w:rPr>
            </w:pPr>
          </w:p>
          <w:p w:rsidR="009A3FB1" w:rsidRDefault="009A3FB1" w:rsidP="00FF3665">
            <w:pPr>
              <w:rPr>
                <w:rFonts w:ascii="Times New Roman" w:hAnsi="Times New Roman" w:cs="Times New Roman"/>
                <w:sz w:val="20"/>
                <w:szCs w:val="20"/>
              </w:rPr>
            </w:pPr>
            <w:r w:rsidRPr="00FF3665">
              <w:rPr>
                <w:rFonts w:ascii="Times New Roman" w:hAnsi="Times New Roman" w:cs="Times New Roman"/>
                <w:sz w:val="20"/>
                <w:szCs w:val="20"/>
              </w:rPr>
              <w:t xml:space="preserve">- </w:t>
            </w:r>
            <w:r w:rsidR="0057328F">
              <w:rPr>
                <w:rFonts w:ascii="Times New Roman" w:hAnsi="Times New Roman" w:cs="Times New Roman"/>
                <w:sz w:val="20"/>
                <w:szCs w:val="20"/>
              </w:rPr>
              <w:t>О</w:t>
            </w:r>
            <w:r w:rsidRPr="00FF3665">
              <w:rPr>
                <w:rFonts w:ascii="Times New Roman" w:hAnsi="Times New Roman" w:cs="Times New Roman"/>
                <w:sz w:val="20"/>
                <w:szCs w:val="20"/>
              </w:rPr>
              <w:t>рганизованы поздравления жителей округа с юбилейными датами со дня рождения</w:t>
            </w:r>
            <w:r w:rsidR="004F4985">
              <w:rPr>
                <w:rFonts w:ascii="Times New Roman" w:hAnsi="Times New Roman" w:cs="Times New Roman"/>
                <w:sz w:val="20"/>
                <w:szCs w:val="20"/>
              </w:rPr>
              <w:t xml:space="preserve"> и бракосочетания</w:t>
            </w:r>
            <w:r w:rsidRPr="00FF3665">
              <w:rPr>
                <w:rFonts w:ascii="Times New Roman" w:hAnsi="Times New Roman" w:cs="Times New Roman"/>
                <w:sz w:val="20"/>
                <w:szCs w:val="20"/>
              </w:rPr>
              <w:t>;</w:t>
            </w:r>
          </w:p>
          <w:p w:rsidR="0057328F" w:rsidRPr="00FF3665" w:rsidRDefault="0057328F" w:rsidP="00FF3665">
            <w:pPr>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Участие в комиссиях по приемке выполненных работ по капитальному ремонту МКД;</w:t>
            </w:r>
          </w:p>
          <w:p w:rsidR="0057328F" w:rsidRPr="00FF3665" w:rsidRDefault="0057328F" w:rsidP="00E955D0">
            <w:pPr>
              <w:pStyle w:val="a3"/>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sidRPr="00FF3665">
              <w:rPr>
                <w:rFonts w:ascii="Times New Roman" w:hAnsi="Times New Roman" w:cs="Times New Roman"/>
                <w:color w:val="000000"/>
                <w:sz w:val="20"/>
                <w:szCs w:val="20"/>
                <w:shd w:val="clear" w:color="auto" w:fill="FFFFFF"/>
              </w:rPr>
              <w:t xml:space="preserve">- Посещения подшефных детских садов и средней школы на праздничных </w:t>
            </w:r>
            <w:r w:rsidRPr="00FF3665">
              <w:rPr>
                <w:rFonts w:ascii="Times New Roman" w:hAnsi="Times New Roman" w:cs="Times New Roman"/>
                <w:color w:val="000000"/>
                <w:sz w:val="20"/>
                <w:szCs w:val="20"/>
                <w:shd w:val="clear" w:color="auto" w:fill="FFFFFF"/>
              </w:rPr>
              <w:lastRenderedPageBreak/>
              <w:t>мероприятиях и на приемке выполненных работ по запросам из Фонда поддержки территорий;</w:t>
            </w:r>
          </w:p>
          <w:p w:rsidR="0057328F" w:rsidRDefault="0057328F" w:rsidP="00E955D0">
            <w:pPr>
              <w:pStyle w:val="a3"/>
              <w:rPr>
                <w:rFonts w:ascii="Times New Roman" w:hAnsi="Times New Roman" w:cs="Times New Roman"/>
                <w:color w:val="000000"/>
                <w:sz w:val="20"/>
                <w:szCs w:val="20"/>
                <w:shd w:val="clear" w:color="auto" w:fill="FFFFFF"/>
              </w:rPr>
            </w:pPr>
          </w:p>
          <w:p w:rsidR="009A3FB1" w:rsidRDefault="009A3FB1" w:rsidP="00E955D0">
            <w:pPr>
              <w:pStyle w:val="a3"/>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rPr>
              <w:t xml:space="preserve">- </w:t>
            </w:r>
            <w:r w:rsidRPr="00FF3665">
              <w:rPr>
                <w:rFonts w:ascii="Times New Roman" w:hAnsi="Times New Roman" w:cs="Times New Roman"/>
                <w:color w:val="000000"/>
                <w:sz w:val="20"/>
                <w:szCs w:val="20"/>
                <w:shd w:val="clear" w:color="auto" w:fill="FFFFFF"/>
              </w:rPr>
              <w:t xml:space="preserve">Организована совместная работа с жителями округа и управляющей компанией для проведения мероприятий по уборке и благоустройству </w:t>
            </w:r>
            <w:r w:rsidR="0057328F">
              <w:rPr>
                <w:rFonts w:ascii="Times New Roman" w:hAnsi="Times New Roman" w:cs="Times New Roman"/>
                <w:color w:val="000000"/>
                <w:sz w:val="20"/>
                <w:szCs w:val="20"/>
                <w:shd w:val="clear" w:color="auto" w:fill="FFFFFF"/>
              </w:rPr>
              <w:t>территории жилфонда;</w:t>
            </w:r>
          </w:p>
          <w:p w:rsidR="00012C46" w:rsidRDefault="00012C46" w:rsidP="00E955D0">
            <w:pPr>
              <w:pStyle w:val="a3"/>
              <w:rPr>
                <w:rFonts w:ascii="Times New Roman" w:hAnsi="Times New Roman" w:cs="Times New Roman"/>
                <w:color w:val="000000"/>
                <w:sz w:val="20"/>
                <w:szCs w:val="20"/>
                <w:shd w:val="clear" w:color="auto" w:fill="FFFFFF"/>
              </w:rPr>
            </w:pPr>
          </w:p>
          <w:p w:rsidR="00012C46" w:rsidRPr="00012C46" w:rsidRDefault="00012C46" w:rsidP="00012C46">
            <w:pPr>
              <w:pStyle w:val="a3"/>
              <w:rPr>
                <w:rFonts w:ascii="Times New Roman" w:hAnsi="Times New Roman" w:cs="Times New Roman"/>
                <w:sz w:val="20"/>
                <w:szCs w:val="20"/>
              </w:rPr>
            </w:pPr>
            <w:r>
              <w:rPr>
                <w:rFonts w:ascii="Times New Roman" w:hAnsi="Times New Roman" w:cs="Times New Roman"/>
                <w:color w:val="000000"/>
                <w:sz w:val="20"/>
                <w:szCs w:val="20"/>
                <w:shd w:val="clear" w:color="auto" w:fill="FFFFFF"/>
              </w:rPr>
              <w:t xml:space="preserve">- </w:t>
            </w:r>
            <w:r w:rsidRPr="00012C46">
              <w:rPr>
                <w:rFonts w:ascii="Times New Roman" w:hAnsi="Times New Roman" w:cs="Times New Roman"/>
                <w:sz w:val="20"/>
                <w:szCs w:val="20"/>
              </w:rPr>
              <w:t xml:space="preserve">За оказание регулярной помощи и активное участия в жизни </w:t>
            </w:r>
            <w:r>
              <w:rPr>
                <w:rFonts w:ascii="Times New Roman" w:hAnsi="Times New Roman" w:cs="Times New Roman"/>
                <w:sz w:val="20"/>
                <w:szCs w:val="20"/>
              </w:rPr>
              <w:t>округа</w:t>
            </w:r>
            <w:r w:rsidRPr="00012C46">
              <w:rPr>
                <w:rFonts w:ascii="Times New Roman" w:hAnsi="Times New Roman" w:cs="Times New Roman"/>
                <w:sz w:val="20"/>
                <w:szCs w:val="20"/>
              </w:rPr>
              <w:t xml:space="preserve"> Сергею Викторовичу вручены благодарственные письма</w:t>
            </w:r>
            <w:r>
              <w:rPr>
                <w:rFonts w:ascii="Times New Roman" w:hAnsi="Times New Roman" w:cs="Times New Roman"/>
                <w:sz w:val="20"/>
                <w:szCs w:val="20"/>
              </w:rPr>
              <w:t xml:space="preserve"> от учреждений и ж</w:t>
            </w:r>
            <w:r w:rsidR="006D3F56">
              <w:rPr>
                <w:rFonts w:ascii="Times New Roman" w:hAnsi="Times New Roman" w:cs="Times New Roman"/>
                <w:sz w:val="20"/>
                <w:szCs w:val="20"/>
              </w:rPr>
              <w:t>и</w:t>
            </w:r>
            <w:r>
              <w:rPr>
                <w:rFonts w:ascii="Times New Roman" w:hAnsi="Times New Roman" w:cs="Times New Roman"/>
                <w:sz w:val="20"/>
                <w:szCs w:val="20"/>
              </w:rPr>
              <w:t>телей</w:t>
            </w:r>
            <w:r w:rsidR="00A9744B">
              <w:rPr>
                <w:rFonts w:ascii="Times New Roman" w:hAnsi="Times New Roman" w:cs="Times New Roman"/>
                <w:sz w:val="20"/>
                <w:szCs w:val="20"/>
              </w:rPr>
              <w:t xml:space="preserve"> округа</w:t>
            </w:r>
            <w:r w:rsidRPr="00012C46">
              <w:rPr>
                <w:rFonts w:ascii="Times New Roman" w:hAnsi="Times New Roman" w:cs="Times New Roman"/>
                <w:sz w:val="20"/>
                <w:szCs w:val="20"/>
              </w:rPr>
              <w:t>.</w:t>
            </w:r>
          </w:p>
          <w:p w:rsidR="00012C46" w:rsidRPr="00012C46" w:rsidRDefault="00012C46" w:rsidP="00E955D0">
            <w:pPr>
              <w:pStyle w:val="a3"/>
              <w:rPr>
                <w:rFonts w:ascii="Times New Roman" w:hAnsi="Times New Roman" w:cs="Times New Roman"/>
                <w:color w:val="000000"/>
                <w:sz w:val="20"/>
                <w:szCs w:val="20"/>
                <w:shd w:val="clear" w:color="auto" w:fill="FFFFFF"/>
              </w:rPr>
            </w:pPr>
          </w:p>
          <w:p w:rsidR="0057328F" w:rsidRDefault="0057328F" w:rsidP="00E955D0">
            <w:pPr>
              <w:pStyle w:val="a3"/>
              <w:rPr>
                <w:rFonts w:ascii="Times New Roman" w:hAnsi="Times New Roman" w:cs="Times New Roman"/>
                <w:color w:val="000000"/>
                <w:sz w:val="20"/>
                <w:szCs w:val="20"/>
                <w:shd w:val="clear" w:color="auto" w:fill="FFFFFF"/>
              </w:rPr>
            </w:pPr>
          </w:p>
          <w:p w:rsidR="009A3FB1" w:rsidRPr="00FF3665" w:rsidRDefault="0057328F" w:rsidP="0057328F">
            <w:pPr>
              <w:pStyle w:val="a8"/>
              <w:rPr>
                <w:color w:val="000000"/>
                <w:sz w:val="20"/>
                <w:szCs w:val="20"/>
                <w:shd w:val="clear" w:color="auto" w:fill="FFFFFF"/>
              </w:rPr>
            </w:pPr>
            <w:r w:rsidRPr="0057328F">
              <w:rPr>
                <w:sz w:val="20"/>
                <w:szCs w:val="20"/>
              </w:rPr>
              <w:t xml:space="preserve">         </w:t>
            </w:r>
          </w:p>
          <w:p w:rsidR="009A3FB1" w:rsidRPr="00FF3665" w:rsidRDefault="009A3FB1">
            <w:pPr>
              <w:rPr>
                <w:sz w:val="20"/>
                <w:szCs w:val="20"/>
              </w:rPr>
            </w:pPr>
          </w:p>
        </w:tc>
      </w:tr>
      <w:tr w:rsidR="00012C46" w:rsidTr="00012C46">
        <w:trPr>
          <w:trHeight w:val="1035"/>
        </w:trPr>
        <w:tc>
          <w:tcPr>
            <w:tcW w:w="7797" w:type="dxa"/>
            <w:vMerge/>
          </w:tcPr>
          <w:p w:rsidR="009A3FB1" w:rsidRPr="0066047E" w:rsidRDefault="009A3FB1" w:rsidP="0066047E">
            <w:pPr>
              <w:rPr>
                <w:rFonts w:ascii="Times New Roman" w:hAnsi="Times New Roman" w:cs="Times New Roman"/>
                <w:color w:val="000000"/>
                <w:sz w:val="20"/>
                <w:szCs w:val="20"/>
              </w:rPr>
            </w:pPr>
          </w:p>
        </w:tc>
        <w:tc>
          <w:tcPr>
            <w:tcW w:w="2976" w:type="dxa"/>
            <w:vMerge/>
          </w:tcPr>
          <w:p w:rsidR="009A3FB1" w:rsidRDefault="009A3FB1">
            <w:pPr>
              <w:rPr>
                <w:sz w:val="28"/>
                <w:szCs w:val="28"/>
              </w:rPr>
            </w:pPr>
          </w:p>
        </w:tc>
        <w:tc>
          <w:tcPr>
            <w:tcW w:w="2552" w:type="dxa"/>
          </w:tcPr>
          <w:p w:rsidR="00812FFE" w:rsidRDefault="009A3FB1" w:rsidP="00D86114">
            <w:pPr>
              <w:pStyle w:val="a3"/>
              <w:rPr>
                <w:rFonts w:ascii="Times New Roman" w:hAnsi="Times New Roman" w:cs="Times New Roman"/>
                <w:sz w:val="20"/>
                <w:szCs w:val="20"/>
              </w:rPr>
            </w:pPr>
            <w:r w:rsidRPr="00D86114">
              <w:rPr>
                <w:rFonts w:ascii="Times New Roman" w:hAnsi="Times New Roman" w:cs="Times New Roman"/>
                <w:sz w:val="20"/>
                <w:szCs w:val="20"/>
              </w:rPr>
              <w:t xml:space="preserve">- МБОУ «СОШ № 10» - </w:t>
            </w:r>
            <w:r w:rsidR="00812FFE">
              <w:rPr>
                <w:rFonts w:ascii="Times New Roman" w:hAnsi="Times New Roman" w:cs="Times New Roman"/>
                <w:sz w:val="20"/>
                <w:szCs w:val="20"/>
              </w:rPr>
              <w:t>26 180,00</w:t>
            </w:r>
            <w:r>
              <w:rPr>
                <w:rFonts w:ascii="Times New Roman" w:hAnsi="Times New Roman" w:cs="Times New Roman"/>
                <w:sz w:val="20"/>
                <w:szCs w:val="20"/>
              </w:rPr>
              <w:t xml:space="preserve"> руб.</w:t>
            </w:r>
            <w:r w:rsidRPr="00D86114">
              <w:rPr>
                <w:rFonts w:ascii="Times New Roman" w:hAnsi="Times New Roman" w:cs="Times New Roman"/>
                <w:sz w:val="20"/>
                <w:szCs w:val="20"/>
              </w:rPr>
              <w:t xml:space="preserve"> на приобретение </w:t>
            </w:r>
            <w:r w:rsidR="00812FFE">
              <w:rPr>
                <w:rFonts w:ascii="Times New Roman" w:hAnsi="Times New Roman" w:cs="Times New Roman"/>
                <w:sz w:val="20"/>
                <w:szCs w:val="20"/>
              </w:rPr>
              <w:t>межэтажных дверей в здании</w:t>
            </w:r>
          </w:p>
          <w:p w:rsidR="009A3FB1" w:rsidRDefault="009A3FB1" w:rsidP="00D86114">
            <w:pPr>
              <w:pStyle w:val="a3"/>
              <w:rPr>
                <w:rFonts w:ascii="Times New Roman" w:hAnsi="Times New Roman" w:cs="Times New Roman"/>
                <w:sz w:val="20"/>
                <w:szCs w:val="20"/>
              </w:rPr>
            </w:pPr>
            <w:r>
              <w:rPr>
                <w:rFonts w:ascii="Times New Roman" w:hAnsi="Times New Roman" w:cs="Times New Roman"/>
                <w:sz w:val="20"/>
                <w:szCs w:val="20"/>
              </w:rPr>
              <w:t>учреждения</w:t>
            </w:r>
            <w:r w:rsidRPr="00D86114">
              <w:rPr>
                <w:rFonts w:ascii="Times New Roman" w:hAnsi="Times New Roman" w:cs="Times New Roman"/>
                <w:sz w:val="20"/>
                <w:szCs w:val="20"/>
              </w:rPr>
              <w:t>;</w:t>
            </w:r>
          </w:p>
          <w:p w:rsidR="009A3FB1" w:rsidRPr="0084510C" w:rsidRDefault="009A3FB1" w:rsidP="00D86114">
            <w:pPr>
              <w:pStyle w:val="a3"/>
              <w:rPr>
                <w:rFonts w:ascii="Times New Roman" w:hAnsi="Times New Roman" w:cs="Times New Roman"/>
                <w:sz w:val="10"/>
                <w:szCs w:val="10"/>
              </w:rPr>
            </w:pPr>
          </w:p>
          <w:p w:rsidR="009A3FB1" w:rsidRDefault="009A3FB1" w:rsidP="008576D3">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xml:space="preserve">- МБДОУ « Детский сад № 118» - </w:t>
            </w:r>
            <w:r w:rsidR="002A74C7">
              <w:rPr>
                <w:rFonts w:ascii="Times New Roman" w:hAnsi="Times New Roman" w:cs="Times New Roman"/>
                <w:color w:val="000000"/>
                <w:sz w:val="20"/>
                <w:szCs w:val="20"/>
                <w:shd w:val="clear" w:color="auto" w:fill="FFFFFF"/>
              </w:rPr>
              <w:t>119 700</w:t>
            </w:r>
            <w:r>
              <w:rPr>
                <w:rFonts w:ascii="Times New Roman" w:hAnsi="Times New Roman" w:cs="Times New Roman"/>
                <w:color w:val="000000"/>
                <w:sz w:val="20"/>
                <w:szCs w:val="20"/>
                <w:shd w:val="clear" w:color="auto" w:fill="FFFFFF"/>
              </w:rPr>
              <w:t>,00</w:t>
            </w:r>
            <w:r w:rsidRPr="00D86114">
              <w:rPr>
                <w:rFonts w:ascii="Times New Roman" w:hAnsi="Times New Roman" w:cs="Times New Roman"/>
                <w:color w:val="000000"/>
                <w:sz w:val="20"/>
                <w:szCs w:val="20"/>
                <w:shd w:val="clear" w:color="auto" w:fill="FFFFFF"/>
              </w:rPr>
              <w:t xml:space="preserve">  руб. на приобретение и установку </w:t>
            </w:r>
            <w:r>
              <w:rPr>
                <w:rFonts w:ascii="Times New Roman" w:hAnsi="Times New Roman" w:cs="Times New Roman"/>
                <w:color w:val="000000"/>
                <w:sz w:val="20"/>
                <w:szCs w:val="20"/>
                <w:shd w:val="clear" w:color="auto" w:fill="FFFFFF"/>
              </w:rPr>
              <w:t>трех</w:t>
            </w:r>
            <w:r w:rsidRPr="00D86114">
              <w:rPr>
                <w:rFonts w:ascii="Times New Roman" w:hAnsi="Times New Roman" w:cs="Times New Roman"/>
                <w:color w:val="000000"/>
                <w:sz w:val="20"/>
                <w:szCs w:val="20"/>
                <w:shd w:val="clear" w:color="auto" w:fill="FFFFFF"/>
              </w:rPr>
              <w:t xml:space="preserve"> окон</w:t>
            </w:r>
            <w:r>
              <w:rPr>
                <w:rFonts w:ascii="Times New Roman" w:hAnsi="Times New Roman" w:cs="Times New Roman"/>
                <w:color w:val="000000"/>
                <w:sz w:val="20"/>
                <w:szCs w:val="20"/>
                <w:shd w:val="clear" w:color="auto" w:fill="FFFFFF"/>
              </w:rPr>
              <w:t>ных блоков</w:t>
            </w:r>
            <w:r w:rsidRPr="00D86114">
              <w:rPr>
                <w:rFonts w:ascii="Times New Roman" w:hAnsi="Times New Roman" w:cs="Times New Roman"/>
                <w:color w:val="000000"/>
                <w:sz w:val="20"/>
                <w:szCs w:val="20"/>
                <w:shd w:val="clear" w:color="auto" w:fill="FFFFFF"/>
              </w:rPr>
              <w:t xml:space="preserve"> </w:t>
            </w:r>
            <w:r w:rsidR="002A74C7">
              <w:rPr>
                <w:rFonts w:ascii="Times New Roman" w:hAnsi="Times New Roman" w:cs="Times New Roman"/>
                <w:color w:val="000000"/>
                <w:sz w:val="20"/>
                <w:szCs w:val="20"/>
                <w:shd w:val="clear" w:color="auto" w:fill="FFFFFF"/>
              </w:rPr>
              <w:t>и двери эвакуационного</w:t>
            </w:r>
            <w:r>
              <w:rPr>
                <w:rFonts w:ascii="Times New Roman" w:hAnsi="Times New Roman" w:cs="Times New Roman"/>
                <w:color w:val="000000"/>
                <w:sz w:val="20"/>
                <w:szCs w:val="20"/>
                <w:shd w:val="clear" w:color="auto" w:fill="FFFFFF"/>
              </w:rPr>
              <w:t xml:space="preserve"> </w:t>
            </w:r>
            <w:r w:rsidR="002A74C7">
              <w:rPr>
                <w:rFonts w:ascii="Times New Roman" w:hAnsi="Times New Roman" w:cs="Times New Roman"/>
                <w:color w:val="000000"/>
                <w:sz w:val="20"/>
                <w:szCs w:val="20"/>
                <w:shd w:val="clear" w:color="auto" w:fill="FFFFFF"/>
              </w:rPr>
              <w:t xml:space="preserve">выхода в </w:t>
            </w:r>
            <w:r w:rsidRPr="00D86114">
              <w:rPr>
                <w:rFonts w:ascii="Times New Roman" w:hAnsi="Times New Roman" w:cs="Times New Roman"/>
                <w:color w:val="000000"/>
                <w:sz w:val="20"/>
                <w:szCs w:val="20"/>
                <w:shd w:val="clear" w:color="auto" w:fill="FFFFFF"/>
              </w:rPr>
              <w:t>здани</w:t>
            </w:r>
            <w:r w:rsidR="002A74C7">
              <w:rPr>
                <w:rFonts w:ascii="Times New Roman" w:hAnsi="Times New Roman" w:cs="Times New Roman"/>
                <w:color w:val="000000"/>
                <w:sz w:val="20"/>
                <w:szCs w:val="20"/>
                <w:shd w:val="clear" w:color="auto" w:fill="FFFFFF"/>
              </w:rPr>
              <w:t>и детского</w:t>
            </w:r>
            <w:r w:rsidRPr="00D86114">
              <w:rPr>
                <w:rFonts w:ascii="Times New Roman" w:hAnsi="Times New Roman" w:cs="Times New Roman"/>
                <w:color w:val="000000"/>
                <w:sz w:val="20"/>
                <w:szCs w:val="20"/>
                <w:shd w:val="clear" w:color="auto" w:fill="FFFFFF"/>
              </w:rPr>
              <w:t xml:space="preserve"> комбината;</w:t>
            </w:r>
          </w:p>
          <w:p w:rsidR="009A3FB1" w:rsidRPr="0084510C" w:rsidRDefault="009A3FB1" w:rsidP="008576D3">
            <w:pPr>
              <w:pStyle w:val="a3"/>
              <w:rPr>
                <w:rFonts w:ascii="Times New Roman" w:hAnsi="Times New Roman" w:cs="Times New Roman"/>
                <w:color w:val="000000"/>
                <w:sz w:val="10"/>
                <w:szCs w:val="10"/>
                <w:shd w:val="clear" w:color="auto" w:fill="FFFFFF"/>
              </w:rPr>
            </w:pPr>
          </w:p>
          <w:p w:rsidR="009A3FB1" w:rsidRDefault="009A3FB1" w:rsidP="008576D3">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xml:space="preserve">-МБДОУ «Детский сад № 101» - </w:t>
            </w:r>
            <w:r>
              <w:rPr>
                <w:rFonts w:ascii="Times New Roman" w:hAnsi="Times New Roman" w:cs="Times New Roman"/>
                <w:color w:val="000000"/>
                <w:sz w:val="20"/>
                <w:szCs w:val="20"/>
                <w:shd w:val="clear" w:color="auto" w:fill="FFFFFF"/>
              </w:rPr>
              <w:t>2</w:t>
            </w:r>
            <w:r w:rsidR="002A74C7">
              <w:rPr>
                <w:rFonts w:ascii="Times New Roman" w:hAnsi="Times New Roman" w:cs="Times New Roman"/>
                <w:color w:val="000000"/>
                <w:sz w:val="20"/>
                <w:szCs w:val="20"/>
                <w:shd w:val="clear" w:color="auto" w:fill="FFFFFF"/>
              </w:rPr>
              <w:t>6</w:t>
            </w:r>
            <w:r w:rsidRPr="00D86114">
              <w:rPr>
                <w:rFonts w:ascii="Times New Roman" w:hAnsi="Times New Roman" w:cs="Times New Roman"/>
                <w:color w:val="000000"/>
                <w:sz w:val="20"/>
                <w:szCs w:val="20"/>
                <w:shd w:val="clear" w:color="auto" w:fill="FFFFFF"/>
              </w:rPr>
              <w:t xml:space="preserve"> 000,00 руб. на приобретение </w:t>
            </w:r>
            <w:r>
              <w:rPr>
                <w:rFonts w:ascii="Times New Roman" w:hAnsi="Times New Roman" w:cs="Times New Roman"/>
                <w:color w:val="000000"/>
                <w:sz w:val="20"/>
                <w:szCs w:val="20"/>
                <w:shd w:val="clear" w:color="auto" w:fill="FFFFFF"/>
              </w:rPr>
              <w:t xml:space="preserve">и установку оконного блока в </w:t>
            </w:r>
            <w:r w:rsidRPr="00D86114">
              <w:rPr>
                <w:rFonts w:ascii="Times New Roman" w:hAnsi="Times New Roman" w:cs="Times New Roman"/>
                <w:color w:val="000000"/>
                <w:sz w:val="20"/>
                <w:szCs w:val="20"/>
                <w:shd w:val="clear" w:color="auto" w:fill="FFFFFF"/>
              </w:rPr>
              <w:t>здани</w:t>
            </w:r>
            <w:r>
              <w:rPr>
                <w:rFonts w:ascii="Times New Roman" w:hAnsi="Times New Roman" w:cs="Times New Roman"/>
                <w:color w:val="000000"/>
                <w:sz w:val="20"/>
                <w:szCs w:val="20"/>
                <w:shd w:val="clear" w:color="auto" w:fill="FFFFFF"/>
              </w:rPr>
              <w:t>и  комбината;</w:t>
            </w:r>
          </w:p>
          <w:p w:rsidR="009A3FB1" w:rsidRPr="0084510C" w:rsidRDefault="009A3FB1" w:rsidP="008576D3">
            <w:pPr>
              <w:pStyle w:val="a3"/>
              <w:rPr>
                <w:rFonts w:ascii="Times New Roman" w:hAnsi="Times New Roman" w:cs="Times New Roman"/>
                <w:color w:val="000000"/>
                <w:sz w:val="10"/>
                <w:szCs w:val="10"/>
                <w:shd w:val="clear" w:color="auto" w:fill="FFFFFF"/>
              </w:rPr>
            </w:pPr>
          </w:p>
          <w:p w:rsidR="009A3FB1" w:rsidRDefault="009A3FB1" w:rsidP="0080025A">
            <w:pPr>
              <w:pStyle w:val="a3"/>
              <w:rPr>
                <w:rFonts w:ascii="Times New Roman" w:hAnsi="Times New Roman" w:cs="Times New Roman"/>
                <w:color w:val="000000"/>
                <w:sz w:val="20"/>
                <w:szCs w:val="20"/>
                <w:shd w:val="clear" w:color="auto" w:fill="FFFFFF"/>
              </w:rPr>
            </w:pPr>
            <w:r w:rsidRPr="00D86114">
              <w:rPr>
                <w:rFonts w:ascii="Times New Roman" w:hAnsi="Times New Roman" w:cs="Times New Roman"/>
                <w:color w:val="000000"/>
                <w:sz w:val="20"/>
                <w:szCs w:val="20"/>
                <w:shd w:val="clear" w:color="auto" w:fill="FFFFFF"/>
              </w:rPr>
              <w:t xml:space="preserve">- МБДОУ «Детский сад № 103» - </w:t>
            </w:r>
            <w:r w:rsidR="002A74C7">
              <w:rPr>
                <w:rFonts w:ascii="Times New Roman" w:hAnsi="Times New Roman" w:cs="Times New Roman"/>
                <w:color w:val="000000"/>
                <w:sz w:val="20"/>
                <w:szCs w:val="20"/>
                <w:shd w:val="clear" w:color="auto" w:fill="FFFFFF"/>
              </w:rPr>
              <w:t xml:space="preserve">52 </w:t>
            </w:r>
            <w:r w:rsidRPr="00D86114">
              <w:rPr>
                <w:rFonts w:ascii="Times New Roman" w:hAnsi="Times New Roman" w:cs="Times New Roman"/>
                <w:color w:val="000000"/>
                <w:sz w:val="20"/>
                <w:szCs w:val="20"/>
                <w:shd w:val="clear" w:color="auto" w:fill="FFFFFF"/>
              </w:rPr>
              <w:t xml:space="preserve"> 000,00 ру</w:t>
            </w:r>
            <w:r>
              <w:rPr>
                <w:rFonts w:ascii="Times New Roman" w:hAnsi="Times New Roman" w:cs="Times New Roman"/>
                <w:color w:val="000000"/>
                <w:sz w:val="20"/>
                <w:szCs w:val="20"/>
                <w:shd w:val="clear" w:color="auto" w:fill="FFFFFF"/>
              </w:rPr>
              <w:t xml:space="preserve">б. на приобретение и установку </w:t>
            </w:r>
            <w:r w:rsidR="002A74C7">
              <w:rPr>
                <w:rFonts w:ascii="Times New Roman" w:hAnsi="Times New Roman" w:cs="Times New Roman"/>
                <w:color w:val="000000"/>
                <w:sz w:val="20"/>
                <w:szCs w:val="20"/>
                <w:shd w:val="clear" w:color="auto" w:fill="FFFFFF"/>
              </w:rPr>
              <w:t>двух</w:t>
            </w:r>
            <w:r w:rsidRPr="00D86114">
              <w:rPr>
                <w:rFonts w:ascii="Times New Roman" w:hAnsi="Times New Roman" w:cs="Times New Roman"/>
                <w:color w:val="000000"/>
                <w:sz w:val="20"/>
                <w:szCs w:val="20"/>
                <w:shd w:val="clear" w:color="auto" w:fill="FFFFFF"/>
              </w:rPr>
              <w:t xml:space="preserve"> окон</w:t>
            </w:r>
            <w:r>
              <w:rPr>
                <w:rFonts w:ascii="Times New Roman" w:hAnsi="Times New Roman" w:cs="Times New Roman"/>
                <w:color w:val="000000"/>
                <w:sz w:val="20"/>
                <w:szCs w:val="20"/>
                <w:shd w:val="clear" w:color="auto" w:fill="FFFFFF"/>
              </w:rPr>
              <w:t>ных блоков</w:t>
            </w:r>
            <w:r w:rsidRPr="00D86114">
              <w:rPr>
                <w:rFonts w:ascii="Times New Roman" w:hAnsi="Times New Roman" w:cs="Times New Roman"/>
                <w:color w:val="000000"/>
                <w:sz w:val="20"/>
                <w:szCs w:val="20"/>
                <w:shd w:val="clear" w:color="auto" w:fill="FFFFFF"/>
              </w:rPr>
              <w:t xml:space="preserve"> в </w:t>
            </w:r>
            <w:r>
              <w:rPr>
                <w:rFonts w:ascii="Times New Roman" w:hAnsi="Times New Roman" w:cs="Times New Roman"/>
                <w:color w:val="000000"/>
                <w:sz w:val="20"/>
                <w:szCs w:val="20"/>
                <w:shd w:val="clear" w:color="auto" w:fill="FFFFFF"/>
              </w:rPr>
              <w:t xml:space="preserve">здании </w:t>
            </w:r>
            <w:r w:rsidRPr="00D86114">
              <w:rPr>
                <w:rFonts w:ascii="Times New Roman" w:hAnsi="Times New Roman" w:cs="Times New Roman"/>
                <w:color w:val="000000"/>
                <w:sz w:val="20"/>
                <w:szCs w:val="20"/>
                <w:shd w:val="clear" w:color="auto" w:fill="FFFFFF"/>
              </w:rPr>
              <w:t>комбината;</w:t>
            </w:r>
          </w:p>
          <w:p w:rsidR="009A3FB1" w:rsidRPr="0084510C" w:rsidRDefault="009A3FB1" w:rsidP="0080025A">
            <w:pPr>
              <w:pStyle w:val="a3"/>
              <w:rPr>
                <w:rFonts w:ascii="Times New Roman" w:hAnsi="Times New Roman" w:cs="Times New Roman"/>
                <w:color w:val="000000"/>
                <w:sz w:val="10"/>
                <w:szCs w:val="10"/>
                <w:shd w:val="clear" w:color="auto" w:fill="FFFFFF"/>
              </w:rPr>
            </w:pPr>
          </w:p>
          <w:p w:rsidR="009A3FB1" w:rsidRDefault="002A74C7" w:rsidP="0084510C">
            <w:pPr>
              <w:pStyle w:val="a3"/>
              <w:jc w:val="both"/>
              <w:rPr>
                <w:rFonts w:ascii="Times New Roman" w:hAnsi="Times New Roman" w:cs="Times New Roman"/>
                <w:sz w:val="20"/>
                <w:szCs w:val="20"/>
              </w:rPr>
            </w:pPr>
            <w:r>
              <w:rPr>
                <w:rFonts w:ascii="Times New Roman" w:hAnsi="Times New Roman" w:cs="Times New Roman"/>
                <w:sz w:val="20"/>
                <w:szCs w:val="20"/>
              </w:rPr>
              <w:t>-</w:t>
            </w:r>
            <w:r w:rsidR="009A3FB1" w:rsidRPr="00D86114">
              <w:rPr>
                <w:rFonts w:ascii="Times New Roman" w:hAnsi="Times New Roman" w:cs="Times New Roman"/>
                <w:sz w:val="20"/>
                <w:szCs w:val="20"/>
              </w:rPr>
              <w:t>МБУ «Город</w:t>
            </w:r>
            <w:r w:rsidR="009A3FB1">
              <w:rPr>
                <w:rFonts w:ascii="Times New Roman" w:hAnsi="Times New Roman" w:cs="Times New Roman"/>
                <w:sz w:val="20"/>
                <w:szCs w:val="20"/>
              </w:rPr>
              <w:t xml:space="preserve">» - </w:t>
            </w:r>
            <w:r w:rsidR="00812FFE">
              <w:rPr>
                <w:rFonts w:ascii="Times New Roman" w:hAnsi="Times New Roman" w:cs="Times New Roman"/>
                <w:sz w:val="20"/>
                <w:szCs w:val="20"/>
              </w:rPr>
              <w:t xml:space="preserve">276 120,00 </w:t>
            </w:r>
            <w:r w:rsidR="009A3FB1">
              <w:rPr>
                <w:rFonts w:ascii="Times New Roman" w:hAnsi="Times New Roman" w:cs="Times New Roman"/>
                <w:sz w:val="20"/>
                <w:szCs w:val="20"/>
              </w:rPr>
              <w:t xml:space="preserve">руб. </w:t>
            </w:r>
            <w:r w:rsidR="009A3FB1" w:rsidRPr="00D86114">
              <w:rPr>
                <w:rFonts w:ascii="Times New Roman" w:hAnsi="Times New Roman" w:cs="Times New Roman"/>
                <w:sz w:val="20"/>
                <w:szCs w:val="20"/>
              </w:rPr>
              <w:t>для приобретения и установки  детского игрового  оборудования</w:t>
            </w:r>
            <w:r w:rsidR="009A3FB1">
              <w:rPr>
                <w:rFonts w:ascii="Times New Roman" w:hAnsi="Times New Roman" w:cs="Times New Roman"/>
                <w:sz w:val="20"/>
                <w:szCs w:val="20"/>
              </w:rPr>
              <w:t xml:space="preserve"> </w:t>
            </w:r>
            <w:r w:rsidR="00812FFE">
              <w:rPr>
                <w:rFonts w:ascii="Times New Roman" w:hAnsi="Times New Roman" w:cs="Times New Roman"/>
                <w:sz w:val="20"/>
                <w:szCs w:val="20"/>
              </w:rPr>
              <w:t xml:space="preserve">в дополнение к детской </w:t>
            </w:r>
            <w:r>
              <w:rPr>
                <w:rFonts w:ascii="Times New Roman" w:hAnsi="Times New Roman" w:cs="Times New Roman"/>
                <w:sz w:val="20"/>
                <w:szCs w:val="20"/>
              </w:rPr>
              <w:t>площадке, оборуд</w:t>
            </w:r>
            <w:r w:rsidR="00812FFE">
              <w:rPr>
                <w:rFonts w:ascii="Times New Roman" w:hAnsi="Times New Roman" w:cs="Times New Roman"/>
                <w:sz w:val="20"/>
                <w:szCs w:val="20"/>
              </w:rPr>
              <w:t xml:space="preserve">ованной </w:t>
            </w:r>
            <w:r>
              <w:rPr>
                <w:rFonts w:ascii="Times New Roman" w:hAnsi="Times New Roman" w:cs="Times New Roman"/>
                <w:sz w:val="20"/>
                <w:szCs w:val="20"/>
              </w:rPr>
              <w:t xml:space="preserve"> </w:t>
            </w:r>
            <w:r w:rsidR="00812FFE">
              <w:rPr>
                <w:rFonts w:ascii="Times New Roman" w:hAnsi="Times New Roman" w:cs="Times New Roman"/>
                <w:sz w:val="20"/>
                <w:szCs w:val="20"/>
              </w:rPr>
              <w:t xml:space="preserve">в 2020г. </w:t>
            </w:r>
            <w:r w:rsidR="009A3FB1">
              <w:rPr>
                <w:rFonts w:ascii="Times New Roman" w:hAnsi="Times New Roman" w:cs="Times New Roman"/>
                <w:sz w:val="20"/>
                <w:szCs w:val="20"/>
              </w:rPr>
              <w:t>во дворе МКД</w:t>
            </w:r>
            <w:r w:rsidR="009A3FB1" w:rsidRPr="00D86114">
              <w:rPr>
                <w:rFonts w:ascii="Times New Roman" w:hAnsi="Times New Roman" w:cs="Times New Roman"/>
                <w:sz w:val="20"/>
                <w:szCs w:val="20"/>
              </w:rPr>
              <w:t xml:space="preserve"> по адресу: ул. </w:t>
            </w:r>
            <w:r w:rsidR="009A3FB1">
              <w:rPr>
                <w:rFonts w:ascii="Times New Roman" w:hAnsi="Times New Roman" w:cs="Times New Roman"/>
                <w:sz w:val="20"/>
                <w:szCs w:val="20"/>
              </w:rPr>
              <w:t>Пирогова,12А, ул. Чапаева,2.</w:t>
            </w:r>
          </w:p>
          <w:p w:rsidR="009A3FB1" w:rsidRDefault="009A3FB1" w:rsidP="0084510C">
            <w:pPr>
              <w:pStyle w:val="a3"/>
              <w:jc w:val="both"/>
              <w:rPr>
                <w:rFonts w:ascii="Times New Roman" w:hAnsi="Times New Roman" w:cs="Times New Roman"/>
                <w:sz w:val="20"/>
                <w:szCs w:val="20"/>
              </w:rPr>
            </w:pPr>
          </w:p>
          <w:p w:rsidR="009A3FB1" w:rsidRPr="00917AFE" w:rsidRDefault="009A3FB1" w:rsidP="0084510C">
            <w:pPr>
              <w:pStyle w:val="a3"/>
              <w:jc w:val="both"/>
              <w:rPr>
                <w:rFonts w:ascii="Times New Roman" w:hAnsi="Times New Roman" w:cs="Times New Roman"/>
                <w:b/>
                <w:sz w:val="20"/>
                <w:szCs w:val="20"/>
                <w:u w:val="single"/>
              </w:rPr>
            </w:pPr>
            <w:r w:rsidRPr="00917AFE">
              <w:rPr>
                <w:rFonts w:ascii="Times New Roman" w:hAnsi="Times New Roman" w:cs="Times New Roman"/>
                <w:b/>
                <w:sz w:val="20"/>
                <w:szCs w:val="20"/>
                <w:u w:val="single"/>
              </w:rPr>
              <w:t>Благотворительность</w:t>
            </w:r>
            <w:r w:rsidR="00EE3C2F" w:rsidRPr="00917AFE">
              <w:rPr>
                <w:rFonts w:ascii="Times New Roman" w:hAnsi="Times New Roman" w:cs="Times New Roman"/>
                <w:b/>
                <w:sz w:val="20"/>
                <w:szCs w:val="20"/>
                <w:u w:val="single"/>
              </w:rPr>
              <w:t>:</w:t>
            </w:r>
          </w:p>
          <w:p w:rsidR="009A3FB1" w:rsidRDefault="009A3FB1" w:rsidP="008A6F57">
            <w:pPr>
              <w:pStyle w:val="a3"/>
              <w:jc w:val="both"/>
              <w:rPr>
                <w:rFonts w:ascii="Times New Roman" w:hAnsi="Times New Roman" w:cs="Times New Roman"/>
                <w:b/>
                <w:sz w:val="20"/>
                <w:szCs w:val="20"/>
              </w:rPr>
            </w:pPr>
          </w:p>
          <w:p w:rsidR="00FD5490" w:rsidRDefault="0057328F" w:rsidP="008A6F57">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Pr>
                <w:rFonts w:ascii="Times New Roman" w:hAnsi="Times New Roman" w:cs="Times New Roman"/>
                <w:sz w:val="20"/>
                <w:szCs w:val="20"/>
              </w:rPr>
              <w:t xml:space="preserve">Закуплен строительный материал </w:t>
            </w:r>
            <w:r w:rsidR="009A3FB1" w:rsidRPr="0084510C">
              <w:rPr>
                <w:rFonts w:ascii="Times New Roman" w:hAnsi="Times New Roman" w:cs="Times New Roman"/>
                <w:sz w:val="20"/>
                <w:szCs w:val="20"/>
              </w:rPr>
              <w:t xml:space="preserve">для проведения </w:t>
            </w:r>
            <w:r w:rsidR="009A3FB1" w:rsidRPr="0084510C">
              <w:rPr>
                <w:rFonts w:ascii="Times New Roman" w:hAnsi="Times New Roman" w:cs="Times New Roman"/>
                <w:sz w:val="20"/>
                <w:szCs w:val="20"/>
              </w:rPr>
              <w:lastRenderedPageBreak/>
              <w:t>ремонтных работ в подъездах многоквартирн</w:t>
            </w:r>
            <w:r w:rsidR="009A3FB1">
              <w:rPr>
                <w:rFonts w:ascii="Times New Roman" w:hAnsi="Times New Roman" w:cs="Times New Roman"/>
                <w:sz w:val="20"/>
                <w:szCs w:val="20"/>
              </w:rPr>
              <w:t>ых</w:t>
            </w:r>
            <w:r w:rsidR="009A3FB1" w:rsidRPr="0084510C">
              <w:rPr>
                <w:rFonts w:ascii="Times New Roman" w:hAnsi="Times New Roman" w:cs="Times New Roman"/>
                <w:sz w:val="20"/>
                <w:szCs w:val="20"/>
              </w:rPr>
              <w:t xml:space="preserve">  дом</w:t>
            </w:r>
            <w:r w:rsidR="009A3FB1">
              <w:rPr>
                <w:rFonts w:ascii="Times New Roman" w:hAnsi="Times New Roman" w:cs="Times New Roman"/>
                <w:sz w:val="20"/>
                <w:szCs w:val="20"/>
              </w:rPr>
              <w:t>ов</w:t>
            </w:r>
            <w:r w:rsidR="009A3FB1" w:rsidRPr="0084510C">
              <w:rPr>
                <w:rFonts w:ascii="Times New Roman" w:hAnsi="Times New Roman" w:cs="Times New Roman"/>
                <w:sz w:val="20"/>
                <w:szCs w:val="20"/>
              </w:rPr>
              <w:t xml:space="preserve"> по адрес</w:t>
            </w:r>
            <w:r w:rsidR="009A3FB1">
              <w:rPr>
                <w:rFonts w:ascii="Times New Roman" w:hAnsi="Times New Roman" w:cs="Times New Roman"/>
                <w:sz w:val="20"/>
                <w:szCs w:val="20"/>
              </w:rPr>
              <w:t>ам</w:t>
            </w:r>
            <w:r w:rsidR="009A3FB1" w:rsidRPr="0084510C">
              <w:rPr>
                <w:rFonts w:ascii="Times New Roman" w:hAnsi="Times New Roman" w:cs="Times New Roman"/>
                <w:sz w:val="20"/>
                <w:szCs w:val="20"/>
              </w:rPr>
              <w:t xml:space="preserve">: </w:t>
            </w:r>
          </w:p>
          <w:p w:rsidR="00FD5490" w:rsidRDefault="00FD5490" w:rsidP="0084510C">
            <w:pPr>
              <w:pStyle w:val="a3"/>
              <w:jc w:val="both"/>
              <w:rPr>
                <w:rFonts w:ascii="Times New Roman" w:hAnsi="Times New Roman" w:cs="Times New Roman"/>
                <w:sz w:val="20"/>
                <w:szCs w:val="20"/>
              </w:rPr>
            </w:pPr>
            <w:r>
              <w:rPr>
                <w:rFonts w:ascii="Times New Roman" w:hAnsi="Times New Roman" w:cs="Times New Roman"/>
                <w:sz w:val="20"/>
                <w:szCs w:val="20"/>
              </w:rPr>
              <w:t>ул. Пирогова,12</w:t>
            </w:r>
            <w:r w:rsidR="009A3FB1">
              <w:rPr>
                <w:rFonts w:ascii="Times New Roman" w:hAnsi="Times New Roman" w:cs="Times New Roman"/>
                <w:sz w:val="20"/>
                <w:szCs w:val="20"/>
              </w:rPr>
              <w:t>–</w:t>
            </w:r>
            <w:r w:rsidR="009A3FB1" w:rsidRPr="0084510C">
              <w:rPr>
                <w:rFonts w:ascii="Times New Roman" w:hAnsi="Times New Roman" w:cs="Times New Roman"/>
                <w:sz w:val="20"/>
                <w:szCs w:val="20"/>
              </w:rPr>
              <w:t>п</w:t>
            </w:r>
            <w:r w:rsidR="009A3FB1">
              <w:rPr>
                <w:rFonts w:ascii="Times New Roman" w:hAnsi="Times New Roman" w:cs="Times New Roman"/>
                <w:sz w:val="20"/>
                <w:szCs w:val="20"/>
              </w:rPr>
              <w:t>.</w:t>
            </w:r>
            <w:r w:rsidR="009A3FB1" w:rsidRPr="0084510C">
              <w:rPr>
                <w:rFonts w:ascii="Times New Roman" w:hAnsi="Times New Roman" w:cs="Times New Roman"/>
                <w:sz w:val="20"/>
                <w:szCs w:val="20"/>
              </w:rPr>
              <w:t>2</w:t>
            </w:r>
            <w:r w:rsidR="009A3FB1">
              <w:rPr>
                <w:rFonts w:ascii="Times New Roman" w:hAnsi="Times New Roman" w:cs="Times New Roman"/>
                <w:sz w:val="20"/>
                <w:szCs w:val="20"/>
              </w:rPr>
              <w:t xml:space="preserve">, </w:t>
            </w:r>
          </w:p>
          <w:p w:rsidR="00FD5490" w:rsidRDefault="00FD5490" w:rsidP="0084510C">
            <w:pPr>
              <w:pStyle w:val="a3"/>
              <w:jc w:val="both"/>
              <w:rPr>
                <w:rFonts w:ascii="Times New Roman" w:hAnsi="Times New Roman" w:cs="Times New Roman"/>
                <w:sz w:val="20"/>
                <w:szCs w:val="20"/>
              </w:rPr>
            </w:pPr>
            <w:r>
              <w:rPr>
                <w:rFonts w:ascii="Times New Roman" w:hAnsi="Times New Roman" w:cs="Times New Roman"/>
                <w:sz w:val="20"/>
                <w:szCs w:val="20"/>
              </w:rPr>
              <w:t>ул.</w:t>
            </w:r>
            <w:r w:rsidR="009A3FB1" w:rsidRPr="0084510C">
              <w:rPr>
                <w:rFonts w:ascii="Times New Roman" w:hAnsi="Times New Roman" w:cs="Times New Roman"/>
                <w:sz w:val="20"/>
                <w:szCs w:val="20"/>
              </w:rPr>
              <w:t>Пирогова1</w:t>
            </w:r>
            <w:r>
              <w:rPr>
                <w:rFonts w:ascii="Times New Roman" w:hAnsi="Times New Roman" w:cs="Times New Roman"/>
                <w:sz w:val="20"/>
                <w:szCs w:val="20"/>
              </w:rPr>
              <w:t>2</w:t>
            </w:r>
            <w:r w:rsidR="009A3FB1" w:rsidRPr="0084510C">
              <w:rPr>
                <w:rFonts w:ascii="Times New Roman" w:hAnsi="Times New Roman" w:cs="Times New Roman"/>
                <w:sz w:val="20"/>
                <w:szCs w:val="20"/>
              </w:rPr>
              <w:t>а</w:t>
            </w:r>
            <w:r>
              <w:rPr>
                <w:rFonts w:ascii="Times New Roman" w:hAnsi="Times New Roman" w:cs="Times New Roman"/>
                <w:sz w:val="20"/>
                <w:szCs w:val="20"/>
              </w:rPr>
              <w:t xml:space="preserve">, </w:t>
            </w:r>
          </w:p>
          <w:p w:rsidR="00FD5490" w:rsidRDefault="00FD5490" w:rsidP="0084510C">
            <w:pPr>
              <w:pStyle w:val="a3"/>
              <w:jc w:val="both"/>
              <w:rPr>
                <w:rFonts w:ascii="Times New Roman" w:hAnsi="Times New Roman" w:cs="Times New Roman"/>
                <w:sz w:val="20"/>
                <w:szCs w:val="20"/>
              </w:rPr>
            </w:pPr>
            <w:r>
              <w:rPr>
                <w:rFonts w:ascii="Times New Roman" w:hAnsi="Times New Roman" w:cs="Times New Roman"/>
                <w:sz w:val="20"/>
                <w:szCs w:val="20"/>
              </w:rPr>
              <w:t xml:space="preserve">ул. Пирогова,16а, </w:t>
            </w:r>
          </w:p>
          <w:p w:rsidR="00FD5490" w:rsidRDefault="00FD5490" w:rsidP="0084510C">
            <w:pPr>
              <w:pStyle w:val="a3"/>
              <w:jc w:val="both"/>
              <w:rPr>
                <w:rFonts w:ascii="Times New Roman" w:hAnsi="Times New Roman" w:cs="Times New Roman"/>
                <w:sz w:val="20"/>
                <w:szCs w:val="20"/>
              </w:rPr>
            </w:pPr>
            <w:r>
              <w:rPr>
                <w:rFonts w:ascii="Times New Roman" w:hAnsi="Times New Roman" w:cs="Times New Roman"/>
                <w:sz w:val="20"/>
                <w:szCs w:val="20"/>
              </w:rPr>
              <w:t xml:space="preserve">ул. Пирогова,18а, </w:t>
            </w:r>
          </w:p>
          <w:p w:rsidR="009A3FB1" w:rsidRDefault="00FD5490" w:rsidP="0084510C">
            <w:pPr>
              <w:pStyle w:val="a3"/>
              <w:jc w:val="both"/>
              <w:rPr>
                <w:rFonts w:ascii="Times New Roman" w:hAnsi="Times New Roman" w:cs="Times New Roman"/>
                <w:sz w:val="20"/>
                <w:szCs w:val="20"/>
              </w:rPr>
            </w:pPr>
            <w:r>
              <w:rPr>
                <w:rFonts w:ascii="Times New Roman" w:hAnsi="Times New Roman" w:cs="Times New Roman"/>
                <w:sz w:val="20"/>
                <w:szCs w:val="20"/>
              </w:rPr>
              <w:t>ул. Островского,6 – п.2,  ул. Студенческая,57б</w:t>
            </w:r>
            <w:r w:rsidR="009A3FB1">
              <w:rPr>
                <w:rFonts w:ascii="Times New Roman" w:hAnsi="Times New Roman" w:cs="Times New Roman"/>
                <w:sz w:val="20"/>
                <w:szCs w:val="20"/>
              </w:rPr>
              <w:t>.</w:t>
            </w:r>
          </w:p>
          <w:p w:rsidR="009A3FB1" w:rsidRDefault="009A3FB1" w:rsidP="0084510C">
            <w:pPr>
              <w:pStyle w:val="a3"/>
              <w:jc w:val="both"/>
              <w:rPr>
                <w:rFonts w:ascii="Times New Roman" w:hAnsi="Times New Roman" w:cs="Times New Roman"/>
                <w:sz w:val="20"/>
                <w:szCs w:val="20"/>
              </w:rPr>
            </w:pPr>
          </w:p>
          <w:p w:rsidR="007357D6" w:rsidRDefault="0057328F"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sidRPr="004A3A4A">
              <w:rPr>
                <w:rFonts w:ascii="Times New Roman" w:hAnsi="Times New Roman" w:cs="Times New Roman"/>
                <w:sz w:val="20"/>
                <w:szCs w:val="20"/>
              </w:rPr>
              <w:t xml:space="preserve">Завезен </w:t>
            </w:r>
            <w:proofErr w:type="spellStart"/>
            <w:r w:rsidR="009A3FB1" w:rsidRPr="004A3A4A">
              <w:rPr>
                <w:rFonts w:ascii="Times New Roman" w:hAnsi="Times New Roman" w:cs="Times New Roman"/>
                <w:sz w:val="20"/>
                <w:szCs w:val="20"/>
              </w:rPr>
              <w:t>гранулят</w:t>
            </w:r>
            <w:proofErr w:type="spellEnd"/>
            <w:r w:rsidR="009A3FB1" w:rsidRPr="004A3A4A">
              <w:rPr>
                <w:rFonts w:ascii="Times New Roman" w:hAnsi="Times New Roman" w:cs="Times New Roman"/>
                <w:sz w:val="20"/>
                <w:szCs w:val="20"/>
              </w:rPr>
              <w:t xml:space="preserve"> на придомовые территории по адресам</w:t>
            </w:r>
            <w:r w:rsidR="007357D6">
              <w:rPr>
                <w:rFonts w:ascii="Times New Roman" w:hAnsi="Times New Roman" w:cs="Times New Roman"/>
                <w:sz w:val="20"/>
                <w:szCs w:val="20"/>
              </w:rPr>
              <w:t>:</w:t>
            </w:r>
          </w:p>
          <w:p w:rsidR="009A3FB1" w:rsidRDefault="007357D6" w:rsidP="009A3FB1">
            <w:pPr>
              <w:pStyle w:val="a3"/>
              <w:jc w:val="both"/>
              <w:rPr>
                <w:rFonts w:ascii="Times New Roman" w:hAnsi="Times New Roman" w:cs="Times New Roman"/>
                <w:sz w:val="20"/>
                <w:szCs w:val="20"/>
              </w:rPr>
            </w:pPr>
            <w:r>
              <w:rPr>
                <w:rFonts w:ascii="Times New Roman" w:hAnsi="Times New Roman" w:cs="Times New Roman"/>
                <w:sz w:val="20"/>
                <w:szCs w:val="20"/>
              </w:rPr>
              <w:t>пр. Дзержинского,39;</w:t>
            </w:r>
          </w:p>
          <w:p w:rsidR="007357D6" w:rsidRDefault="007357D6" w:rsidP="009A3FB1">
            <w:pPr>
              <w:pStyle w:val="a3"/>
              <w:jc w:val="both"/>
              <w:rPr>
                <w:rFonts w:ascii="Times New Roman" w:hAnsi="Times New Roman" w:cs="Times New Roman"/>
                <w:sz w:val="20"/>
                <w:szCs w:val="20"/>
              </w:rPr>
            </w:pPr>
            <w:r>
              <w:rPr>
                <w:rFonts w:ascii="Times New Roman" w:hAnsi="Times New Roman" w:cs="Times New Roman"/>
                <w:sz w:val="20"/>
                <w:szCs w:val="20"/>
              </w:rPr>
              <w:t>пр. Дзержинского,37;</w:t>
            </w:r>
          </w:p>
          <w:p w:rsidR="007357D6" w:rsidRDefault="007357D6" w:rsidP="009A3FB1">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Студенческая,57;</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Студенческая,57а;</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Студенческая,57в;</w:t>
            </w:r>
          </w:p>
          <w:p w:rsidR="007357D6" w:rsidRDefault="007357D6" w:rsidP="009A3FB1">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Студенческая,49;</w:t>
            </w:r>
          </w:p>
          <w:p w:rsidR="007357D6" w:rsidRDefault="007357D6" w:rsidP="009A3FB1">
            <w:pPr>
              <w:pStyle w:val="a3"/>
              <w:jc w:val="both"/>
              <w:rPr>
                <w:rFonts w:ascii="Times New Roman" w:hAnsi="Times New Roman" w:cs="Times New Roman"/>
                <w:sz w:val="20"/>
                <w:szCs w:val="20"/>
              </w:rPr>
            </w:pPr>
            <w:r>
              <w:rPr>
                <w:rFonts w:ascii="Times New Roman" w:hAnsi="Times New Roman" w:cs="Times New Roman"/>
                <w:sz w:val="20"/>
                <w:szCs w:val="20"/>
              </w:rPr>
              <w:t>ул. Суденческая,49а;</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Студенческая,49б;</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Студенческая,59;</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Черняховского,46;</w:t>
            </w:r>
          </w:p>
          <w:p w:rsidR="007357D6" w:rsidRDefault="007357D6" w:rsidP="007357D6">
            <w:pPr>
              <w:pStyle w:val="a3"/>
              <w:jc w:val="both"/>
              <w:rPr>
                <w:rFonts w:ascii="Times New Roman" w:hAnsi="Times New Roman" w:cs="Times New Roman"/>
                <w:sz w:val="20"/>
                <w:szCs w:val="20"/>
              </w:rPr>
            </w:pPr>
            <w:r>
              <w:rPr>
                <w:rFonts w:ascii="Times New Roman" w:hAnsi="Times New Roman" w:cs="Times New Roman"/>
                <w:sz w:val="20"/>
                <w:szCs w:val="20"/>
              </w:rPr>
              <w:t>ул. Черняховского,48;</w:t>
            </w:r>
          </w:p>
          <w:p w:rsidR="007357D6" w:rsidRDefault="007357D6" w:rsidP="009A3FB1">
            <w:pPr>
              <w:pStyle w:val="a3"/>
              <w:jc w:val="both"/>
              <w:rPr>
                <w:rFonts w:ascii="Times New Roman" w:hAnsi="Times New Roman" w:cs="Times New Roman"/>
                <w:sz w:val="20"/>
                <w:szCs w:val="20"/>
              </w:rPr>
            </w:pPr>
          </w:p>
          <w:p w:rsidR="007357D6" w:rsidRDefault="007357D6" w:rsidP="009A3FB1">
            <w:pPr>
              <w:pStyle w:val="a3"/>
              <w:jc w:val="both"/>
              <w:rPr>
                <w:rFonts w:ascii="Times New Roman" w:hAnsi="Times New Roman" w:cs="Times New Roman"/>
                <w:sz w:val="20"/>
                <w:szCs w:val="20"/>
              </w:rPr>
            </w:pPr>
          </w:p>
          <w:p w:rsidR="0057328F" w:rsidRDefault="0057328F" w:rsidP="009A3FB1">
            <w:pPr>
              <w:pStyle w:val="a3"/>
              <w:jc w:val="both"/>
              <w:rPr>
                <w:rFonts w:ascii="Times New Roman" w:hAnsi="Times New Roman" w:cs="Times New Roman"/>
                <w:sz w:val="20"/>
                <w:szCs w:val="20"/>
              </w:rPr>
            </w:pPr>
          </w:p>
          <w:p w:rsidR="0057328F" w:rsidRPr="0057328F" w:rsidRDefault="0057328F" w:rsidP="009A3FB1">
            <w:pPr>
              <w:pStyle w:val="a3"/>
              <w:jc w:val="both"/>
              <w:rPr>
                <w:rFonts w:ascii="Times New Roman" w:hAnsi="Times New Roman" w:cs="Times New Roman"/>
                <w:sz w:val="20"/>
                <w:szCs w:val="20"/>
              </w:rPr>
            </w:pPr>
            <w:r w:rsidRPr="0057328F">
              <w:rPr>
                <w:rFonts w:ascii="Times New Roman" w:hAnsi="Times New Roman" w:cs="Times New Roman"/>
                <w:sz w:val="20"/>
                <w:szCs w:val="20"/>
              </w:rPr>
              <w:t>- Оказывалась помощь в проведении субботников, закупался хозяйственный инвентарь, краска по просьбе активных жителей</w:t>
            </w:r>
          </w:p>
          <w:p w:rsidR="009A3FB1" w:rsidRDefault="009A3FB1" w:rsidP="009A3FB1">
            <w:pPr>
              <w:pStyle w:val="a3"/>
              <w:jc w:val="both"/>
              <w:rPr>
                <w:rFonts w:ascii="Times New Roman" w:hAnsi="Times New Roman" w:cs="Times New Roman"/>
                <w:sz w:val="20"/>
                <w:szCs w:val="20"/>
              </w:rPr>
            </w:pPr>
          </w:p>
          <w:p w:rsidR="009A3FB1" w:rsidRDefault="0057328F" w:rsidP="009A3FB1">
            <w:pPr>
              <w:pStyle w:val="a3"/>
              <w:jc w:val="both"/>
              <w:rPr>
                <w:rFonts w:ascii="Times New Roman" w:hAnsi="Times New Roman" w:cs="Times New Roman"/>
                <w:sz w:val="20"/>
                <w:szCs w:val="20"/>
              </w:rPr>
            </w:pPr>
            <w:r>
              <w:rPr>
                <w:rFonts w:ascii="Times New Roman" w:hAnsi="Times New Roman" w:cs="Times New Roman"/>
                <w:sz w:val="20"/>
                <w:szCs w:val="20"/>
              </w:rPr>
              <w:t xml:space="preserve">- </w:t>
            </w:r>
            <w:r w:rsidR="009A3FB1" w:rsidRPr="00E36460">
              <w:rPr>
                <w:rFonts w:ascii="Times New Roman" w:hAnsi="Times New Roman" w:cs="Times New Roman"/>
                <w:sz w:val="20"/>
                <w:szCs w:val="20"/>
              </w:rPr>
              <w:t>К новогодним елкам закуплены детские подарки для детей детских комбинатов №№ 101.103 и 118</w:t>
            </w:r>
            <w:r>
              <w:rPr>
                <w:rFonts w:ascii="Times New Roman" w:hAnsi="Times New Roman" w:cs="Times New Roman"/>
                <w:sz w:val="20"/>
                <w:szCs w:val="20"/>
              </w:rPr>
              <w:t>.</w:t>
            </w:r>
          </w:p>
          <w:p w:rsidR="00A9744B" w:rsidRPr="00D86114" w:rsidRDefault="00A9744B" w:rsidP="009A3FB1">
            <w:pPr>
              <w:pStyle w:val="a3"/>
              <w:jc w:val="both"/>
              <w:rPr>
                <w:rFonts w:ascii="Times New Roman" w:hAnsi="Times New Roman" w:cs="Times New Roman"/>
                <w:sz w:val="20"/>
                <w:szCs w:val="20"/>
                <w:u w:val="single"/>
              </w:rPr>
            </w:pPr>
            <w:r>
              <w:rPr>
                <w:rFonts w:ascii="Times New Roman" w:hAnsi="Times New Roman" w:cs="Times New Roman"/>
                <w:sz w:val="20"/>
                <w:szCs w:val="20"/>
              </w:rPr>
              <w:t xml:space="preserve">Оказывалась материальная помощь МБУ «СШОР </w:t>
            </w:r>
            <w:proofErr w:type="spellStart"/>
            <w:r>
              <w:rPr>
                <w:rFonts w:ascii="Times New Roman" w:hAnsi="Times New Roman" w:cs="Times New Roman"/>
                <w:sz w:val="20"/>
                <w:szCs w:val="20"/>
              </w:rPr>
              <w:t>борбьы</w:t>
            </w:r>
            <w:proofErr w:type="spellEnd"/>
            <w:r>
              <w:rPr>
                <w:rFonts w:ascii="Times New Roman" w:hAnsi="Times New Roman" w:cs="Times New Roman"/>
                <w:sz w:val="20"/>
                <w:szCs w:val="20"/>
              </w:rPr>
              <w:t xml:space="preserve"> «Созвездие» для командирования спортсменов на соревнования.</w:t>
            </w:r>
          </w:p>
        </w:tc>
        <w:tc>
          <w:tcPr>
            <w:tcW w:w="2551" w:type="dxa"/>
            <w:vMerge/>
          </w:tcPr>
          <w:p w:rsidR="009A3FB1" w:rsidRDefault="009A3FB1">
            <w:pPr>
              <w:rPr>
                <w:sz w:val="28"/>
                <w:szCs w:val="28"/>
              </w:rPr>
            </w:pPr>
          </w:p>
        </w:tc>
      </w:tr>
    </w:tbl>
    <w:p w:rsidR="00917AFE" w:rsidRDefault="00917AFE" w:rsidP="00917AFE">
      <w:pPr>
        <w:ind w:left="-360" w:right="175" w:firstLine="180"/>
        <w:jc w:val="both"/>
        <w:rPr>
          <w:rFonts w:ascii="Times New Roman" w:hAnsi="Times New Roman" w:cs="Times New Roman"/>
          <w:b/>
          <w:sz w:val="24"/>
          <w:szCs w:val="24"/>
        </w:rPr>
      </w:pPr>
    </w:p>
    <w:p w:rsidR="00F32962" w:rsidRPr="008D3B3E" w:rsidRDefault="002269E8" w:rsidP="00917AFE">
      <w:pPr>
        <w:ind w:left="-360" w:right="175" w:firstLine="180"/>
        <w:jc w:val="both"/>
        <w:rPr>
          <w:rFonts w:ascii="Times New Roman" w:hAnsi="Times New Roman" w:cs="Times New Roman"/>
          <w:sz w:val="28"/>
          <w:szCs w:val="28"/>
        </w:rPr>
      </w:pPr>
      <w:r w:rsidRPr="002269E8">
        <w:rPr>
          <w:rFonts w:ascii="Times New Roman" w:hAnsi="Times New Roman" w:cs="Times New Roman"/>
          <w:b/>
          <w:sz w:val="24"/>
          <w:szCs w:val="24"/>
        </w:rPr>
        <w:t>Депутат городской Думы</w:t>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sidRPr="002269E8">
        <w:rPr>
          <w:rFonts w:ascii="Times New Roman" w:hAnsi="Times New Roman" w:cs="Times New Roman"/>
          <w:b/>
          <w:sz w:val="24"/>
          <w:szCs w:val="24"/>
        </w:rPr>
        <w:tab/>
      </w:r>
      <w:r>
        <w:rPr>
          <w:rFonts w:ascii="Times New Roman" w:hAnsi="Times New Roman" w:cs="Times New Roman"/>
          <w:b/>
          <w:sz w:val="24"/>
          <w:szCs w:val="24"/>
        </w:rPr>
        <w:tab/>
        <w:t xml:space="preserve">       </w:t>
      </w:r>
      <w:proofErr w:type="spellStart"/>
      <w:r w:rsidRPr="002269E8">
        <w:rPr>
          <w:rFonts w:ascii="Times New Roman" w:hAnsi="Times New Roman" w:cs="Times New Roman"/>
          <w:b/>
          <w:sz w:val="24"/>
          <w:szCs w:val="24"/>
        </w:rPr>
        <w:t>С.В.Елизаров</w:t>
      </w:r>
      <w:proofErr w:type="spellEnd"/>
    </w:p>
    <w:sectPr w:rsidR="00F32962" w:rsidRPr="008D3B3E" w:rsidSect="00930276">
      <w:pgSz w:w="16838" w:h="11906" w:orient="landscape"/>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D1858"/>
    <w:multiLevelType w:val="hybridMultilevel"/>
    <w:tmpl w:val="3D4CD7E8"/>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1">
    <w:nsid w:val="3F90439A"/>
    <w:multiLevelType w:val="hybridMultilevel"/>
    <w:tmpl w:val="6E3A43EE"/>
    <w:lvl w:ilvl="0" w:tplc="04190001">
      <w:start w:val="1"/>
      <w:numFmt w:val="bullet"/>
      <w:lvlText w:val=""/>
      <w:lvlJc w:val="left"/>
      <w:pPr>
        <w:ind w:left="700" w:hanging="360"/>
      </w:pPr>
      <w:rPr>
        <w:rFonts w:ascii="Symbol" w:hAnsi="Symbol"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93A"/>
    <w:rsid w:val="000060FD"/>
    <w:rsid w:val="00012C46"/>
    <w:rsid w:val="000D09E6"/>
    <w:rsid w:val="00167E59"/>
    <w:rsid w:val="002269E8"/>
    <w:rsid w:val="002A74C7"/>
    <w:rsid w:val="003B7F78"/>
    <w:rsid w:val="004A3A4A"/>
    <w:rsid w:val="004F4985"/>
    <w:rsid w:val="0057328F"/>
    <w:rsid w:val="005B48BC"/>
    <w:rsid w:val="005E4015"/>
    <w:rsid w:val="0066047E"/>
    <w:rsid w:val="006D3F56"/>
    <w:rsid w:val="007357D6"/>
    <w:rsid w:val="007464F3"/>
    <w:rsid w:val="0080025A"/>
    <w:rsid w:val="00812FFE"/>
    <w:rsid w:val="00831459"/>
    <w:rsid w:val="00843AED"/>
    <w:rsid w:val="0084510C"/>
    <w:rsid w:val="008576D3"/>
    <w:rsid w:val="008A6F57"/>
    <w:rsid w:val="008D3B3E"/>
    <w:rsid w:val="00917AFE"/>
    <w:rsid w:val="00930276"/>
    <w:rsid w:val="009A3FB1"/>
    <w:rsid w:val="009B0411"/>
    <w:rsid w:val="00A2593A"/>
    <w:rsid w:val="00A9744B"/>
    <w:rsid w:val="00AF46A9"/>
    <w:rsid w:val="00BD473D"/>
    <w:rsid w:val="00C92C0C"/>
    <w:rsid w:val="00CD3C15"/>
    <w:rsid w:val="00D86114"/>
    <w:rsid w:val="00D96F27"/>
    <w:rsid w:val="00E344DB"/>
    <w:rsid w:val="00E36460"/>
    <w:rsid w:val="00E84F7A"/>
    <w:rsid w:val="00E955D0"/>
    <w:rsid w:val="00EE2D0A"/>
    <w:rsid w:val="00EE3C2F"/>
    <w:rsid w:val="00F32962"/>
    <w:rsid w:val="00FD5490"/>
    <w:rsid w:val="00FF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4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0276"/>
    <w:pPr>
      <w:spacing w:after="0" w:line="240" w:lineRule="auto"/>
    </w:pPr>
  </w:style>
  <w:style w:type="table" w:styleId="a4">
    <w:name w:val="Table Grid"/>
    <w:basedOn w:val="a1"/>
    <w:uiPriority w:val="59"/>
    <w:rsid w:val="009B04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67E59"/>
    <w:pPr>
      <w:spacing w:after="0" w:line="240" w:lineRule="auto"/>
      <w:ind w:left="720"/>
      <w:contextualSpacing/>
      <w:jc w:val="both"/>
    </w:pPr>
  </w:style>
  <w:style w:type="paragraph" w:styleId="a6">
    <w:name w:val="Body Text"/>
    <w:basedOn w:val="a"/>
    <w:link w:val="a7"/>
    <w:rsid w:val="00AF46A9"/>
    <w:pPr>
      <w:spacing w:after="0" w:line="240" w:lineRule="auto"/>
      <w:jc w:val="both"/>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rsid w:val="00AF46A9"/>
    <w:rPr>
      <w:rFonts w:ascii="Times New Roman" w:eastAsia="Times New Roman" w:hAnsi="Times New Roman" w:cs="Times New Roman"/>
      <w:sz w:val="28"/>
      <w:szCs w:val="28"/>
      <w:lang w:eastAsia="ru-RU"/>
    </w:rPr>
  </w:style>
  <w:style w:type="paragraph" w:styleId="a8">
    <w:name w:val="Normal (Web)"/>
    <w:basedOn w:val="a"/>
    <w:uiPriority w:val="99"/>
    <w:unhideWhenUsed/>
    <w:rsid w:val="00573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 topleveltext centertext"/>
    <w:basedOn w:val="a"/>
    <w:rsid w:val="00012C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D4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1264</TotalTime>
  <Pages>6</Pages>
  <Words>3071</Words>
  <Characters>17509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Галина Александровна Катявина</cp:lastModifiedBy>
  <cp:revision>16</cp:revision>
  <cp:lastPrinted>2021-04-22T14:24:00Z</cp:lastPrinted>
  <dcterms:created xsi:type="dcterms:W3CDTF">2021-04-21T08:55:00Z</dcterms:created>
  <dcterms:modified xsi:type="dcterms:W3CDTF">2022-05-31T14:05:00Z</dcterms:modified>
</cp:coreProperties>
</file>