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F21" w:rsidRDefault="002A3F21"/>
    <w:p w:rsidR="00456E32" w:rsidRPr="001C21AA" w:rsidRDefault="00920688" w:rsidP="00456E32">
      <w:pPr>
        <w:spacing w:after="200" w:line="276" w:lineRule="auto"/>
        <w:jc w:val="center"/>
        <w:rPr>
          <w:rFonts w:ascii="Georgia" w:eastAsia="Calibri" w:hAnsi="Georgia" w:cs="Times New Roman"/>
          <w:b/>
          <w:sz w:val="32"/>
          <w:szCs w:val="32"/>
        </w:rPr>
      </w:pPr>
      <w:r w:rsidRPr="001C21AA">
        <w:rPr>
          <w:rFonts w:ascii="Georgia" w:eastAsia="Calibri" w:hAnsi="Georgia" w:cs="Times New Roman"/>
          <w:b/>
          <w:sz w:val="32"/>
          <w:szCs w:val="32"/>
        </w:rPr>
        <w:t xml:space="preserve">Отчет </w:t>
      </w:r>
    </w:p>
    <w:p w:rsidR="00920688" w:rsidRPr="001C21AA" w:rsidRDefault="00456E32" w:rsidP="00456E32">
      <w:pPr>
        <w:spacing w:after="200" w:line="276" w:lineRule="auto"/>
        <w:jc w:val="center"/>
        <w:rPr>
          <w:rFonts w:ascii="Georgia" w:eastAsia="Calibri" w:hAnsi="Georgia" w:cs="Times New Roman"/>
          <w:b/>
          <w:sz w:val="32"/>
          <w:szCs w:val="32"/>
        </w:rPr>
      </w:pPr>
      <w:r w:rsidRPr="001C21AA">
        <w:rPr>
          <w:rFonts w:ascii="Georgia" w:eastAsia="Calibri" w:hAnsi="Georgia" w:cs="Times New Roman"/>
          <w:b/>
          <w:sz w:val="32"/>
          <w:szCs w:val="32"/>
        </w:rPr>
        <w:t>Д</w:t>
      </w:r>
      <w:r w:rsidR="00920688" w:rsidRPr="001C21AA">
        <w:rPr>
          <w:rFonts w:ascii="Georgia" w:eastAsia="Calibri" w:hAnsi="Georgia" w:cs="Times New Roman"/>
          <w:b/>
          <w:sz w:val="32"/>
          <w:szCs w:val="32"/>
        </w:rPr>
        <w:t>епутата</w:t>
      </w:r>
      <w:r w:rsidR="001C21AA">
        <w:rPr>
          <w:rFonts w:ascii="Georgia" w:eastAsia="Calibri" w:hAnsi="Georgia" w:cs="Times New Roman"/>
          <w:b/>
          <w:sz w:val="32"/>
          <w:szCs w:val="32"/>
        </w:rPr>
        <w:t xml:space="preserve"> </w:t>
      </w:r>
      <w:r w:rsidR="00920688" w:rsidRPr="001C21AA">
        <w:rPr>
          <w:rFonts w:ascii="Georgia" w:eastAsia="Calibri" w:hAnsi="Georgia" w:cs="Times New Roman"/>
          <w:b/>
          <w:sz w:val="32"/>
          <w:szCs w:val="32"/>
        </w:rPr>
        <w:t>Городской Думы города Дзержинска</w:t>
      </w:r>
    </w:p>
    <w:p w:rsidR="00920688" w:rsidRPr="001C21AA" w:rsidRDefault="00456E32" w:rsidP="00456E32">
      <w:pPr>
        <w:spacing w:after="200" w:line="276" w:lineRule="auto"/>
        <w:jc w:val="center"/>
        <w:rPr>
          <w:rFonts w:ascii="Georgia" w:eastAsia="Calibri" w:hAnsi="Georgia" w:cs="Times New Roman"/>
          <w:b/>
          <w:sz w:val="32"/>
          <w:szCs w:val="32"/>
        </w:rPr>
      </w:pPr>
      <w:r w:rsidRPr="001C21AA">
        <w:rPr>
          <w:rFonts w:ascii="Georgia" w:eastAsia="Calibri" w:hAnsi="Georgia" w:cs="Times New Roman"/>
          <w:b/>
          <w:sz w:val="32"/>
          <w:szCs w:val="32"/>
        </w:rPr>
        <w:t xml:space="preserve">по избирательному округу № 7 </w:t>
      </w:r>
    </w:p>
    <w:p w:rsidR="00456E32" w:rsidRPr="001C21AA" w:rsidRDefault="00456E32" w:rsidP="00456E32">
      <w:pPr>
        <w:spacing w:after="200" w:line="276" w:lineRule="auto"/>
        <w:jc w:val="center"/>
        <w:rPr>
          <w:rFonts w:ascii="Georgia" w:eastAsia="Calibri" w:hAnsi="Georgia" w:cs="Times New Roman"/>
          <w:b/>
          <w:sz w:val="32"/>
          <w:szCs w:val="32"/>
        </w:rPr>
      </w:pPr>
      <w:r w:rsidRPr="001C21AA">
        <w:rPr>
          <w:rFonts w:ascii="Georgia" w:eastAsia="Calibri" w:hAnsi="Georgia" w:cs="Times New Roman"/>
          <w:b/>
          <w:sz w:val="32"/>
          <w:szCs w:val="32"/>
        </w:rPr>
        <w:t>А. М. Бугрова</w:t>
      </w:r>
    </w:p>
    <w:p w:rsidR="004C74FC" w:rsidRPr="001C21AA" w:rsidRDefault="001C21AA" w:rsidP="001C21AA">
      <w:pPr>
        <w:spacing w:after="200" w:line="276" w:lineRule="auto"/>
        <w:jc w:val="center"/>
        <w:rPr>
          <w:rFonts w:ascii="Georgia" w:eastAsia="Calibri" w:hAnsi="Georgia" w:cs="Times New Roman"/>
          <w:b/>
          <w:sz w:val="32"/>
          <w:szCs w:val="32"/>
        </w:rPr>
      </w:pPr>
      <w:r w:rsidRPr="001C21AA">
        <w:rPr>
          <w:rFonts w:ascii="Georgia" w:eastAsia="Calibri" w:hAnsi="Georgia" w:cs="Times New Roman"/>
          <w:b/>
          <w:sz w:val="32"/>
          <w:szCs w:val="32"/>
        </w:rPr>
        <w:t>за 2021 год</w:t>
      </w:r>
    </w:p>
    <w:p w:rsidR="004C74FC" w:rsidRPr="001C21AA" w:rsidRDefault="00456E32" w:rsidP="00456E32">
      <w:pPr>
        <w:ind w:hanging="131"/>
        <w:jc w:val="both"/>
        <w:rPr>
          <w:rFonts w:ascii="Georgia" w:hAnsi="Georgia"/>
          <w:sz w:val="28"/>
          <w:szCs w:val="28"/>
        </w:rPr>
      </w:pPr>
      <w:r w:rsidRPr="001C21AA">
        <w:rPr>
          <w:sz w:val="28"/>
          <w:szCs w:val="28"/>
        </w:rPr>
        <w:t xml:space="preserve"> </w:t>
      </w:r>
      <w:r w:rsidRPr="001C21AA">
        <w:rPr>
          <w:sz w:val="28"/>
          <w:szCs w:val="28"/>
        </w:rPr>
        <w:tab/>
      </w:r>
      <w:r w:rsidRPr="001C21AA">
        <w:rPr>
          <w:sz w:val="28"/>
          <w:szCs w:val="28"/>
        </w:rPr>
        <w:tab/>
      </w:r>
      <w:r w:rsidRPr="001C21AA">
        <w:rPr>
          <w:rFonts w:ascii="Georgia" w:hAnsi="Georgia"/>
          <w:sz w:val="28"/>
          <w:szCs w:val="28"/>
        </w:rPr>
        <w:t xml:space="preserve">В 2021 году Алексей Бугров работал </w:t>
      </w:r>
      <w:r w:rsidRPr="00C87DED">
        <w:rPr>
          <w:rFonts w:ascii="Georgia" w:hAnsi="Georgia"/>
          <w:b/>
          <w:sz w:val="28"/>
          <w:szCs w:val="28"/>
        </w:rPr>
        <w:t xml:space="preserve">в комитете </w:t>
      </w:r>
      <w:r w:rsidR="004C74FC" w:rsidRPr="00C87DED">
        <w:rPr>
          <w:rFonts w:ascii="Georgia" w:hAnsi="Georgia"/>
          <w:b/>
          <w:sz w:val="28"/>
          <w:szCs w:val="28"/>
        </w:rPr>
        <w:t>городской Думы по строительству, архитектуре и землепользов</w:t>
      </w:r>
      <w:r w:rsidRPr="00C87DED">
        <w:rPr>
          <w:rFonts w:ascii="Georgia" w:hAnsi="Georgia"/>
          <w:b/>
          <w:sz w:val="28"/>
          <w:szCs w:val="28"/>
        </w:rPr>
        <w:t>анию</w:t>
      </w:r>
      <w:r w:rsidRPr="001C21AA">
        <w:rPr>
          <w:rFonts w:ascii="Georgia" w:hAnsi="Georgia"/>
          <w:sz w:val="28"/>
          <w:szCs w:val="28"/>
        </w:rPr>
        <w:t xml:space="preserve">. За </w:t>
      </w:r>
      <w:r w:rsidR="004C74FC" w:rsidRPr="001C21AA">
        <w:rPr>
          <w:rFonts w:ascii="Georgia" w:hAnsi="Georgia"/>
          <w:sz w:val="28"/>
          <w:szCs w:val="28"/>
        </w:rPr>
        <w:t xml:space="preserve">отчётный период   проведено   </w:t>
      </w:r>
      <w:r w:rsidRPr="001C21AA">
        <w:rPr>
          <w:rFonts w:ascii="Georgia" w:hAnsi="Georgia"/>
          <w:bCs/>
          <w:sz w:val="28"/>
          <w:szCs w:val="28"/>
        </w:rPr>
        <w:t xml:space="preserve">13 </w:t>
      </w:r>
      <w:r w:rsidR="004C74FC" w:rsidRPr="001C21AA">
        <w:rPr>
          <w:rFonts w:ascii="Georgia" w:hAnsi="Georgia"/>
          <w:sz w:val="28"/>
          <w:szCs w:val="28"/>
        </w:rPr>
        <w:t>заседа</w:t>
      </w:r>
      <w:r w:rsidRPr="001C21AA">
        <w:rPr>
          <w:rFonts w:ascii="Georgia" w:hAnsi="Georgia"/>
          <w:sz w:val="28"/>
          <w:szCs w:val="28"/>
        </w:rPr>
        <w:t>ний   комитета.</w:t>
      </w:r>
      <w:r w:rsidR="00B12F62" w:rsidRPr="001C21AA">
        <w:rPr>
          <w:rFonts w:ascii="Georgia" w:hAnsi="Georgia"/>
          <w:sz w:val="28"/>
          <w:szCs w:val="28"/>
        </w:rPr>
        <w:t xml:space="preserve"> Р</w:t>
      </w:r>
      <w:r w:rsidR="004C74FC" w:rsidRPr="001C21AA">
        <w:rPr>
          <w:rFonts w:ascii="Georgia" w:hAnsi="Georgia"/>
          <w:sz w:val="28"/>
          <w:szCs w:val="28"/>
        </w:rPr>
        <w:t>ассмот</w:t>
      </w:r>
      <w:r w:rsidR="00B12F62" w:rsidRPr="001C21AA">
        <w:rPr>
          <w:rFonts w:ascii="Georgia" w:hAnsi="Georgia"/>
          <w:sz w:val="28"/>
          <w:szCs w:val="28"/>
        </w:rPr>
        <w:t>рено 78 вопросов, из них -</w:t>
      </w:r>
      <w:r w:rsidR="004C74FC" w:rsidRPr="001C21AA">
        <w:rPr>
          <w:rFonts w:ascii="Georgia" w:hAnsi="Georgia"/>
          <w:sz w:val="28"/>
          <w:szCs w:val="28"/>
        </w:rPr>
        <w:t>23 проекта правовых актов городской Думы, в том числе 5</w:t>
      </w:r>
      <w:r w:rsidR="00B12F62" w:rsidRPr="001C21AA">
        <w:rPr>
          <w:rFonts w:ascii="Georgia" w:hAnsi="Georgia"/>
          <w:sz w:val="28"/>
          <w:szCs w:val="28"/>
        </w:rPr>
        <w:t xml:space="preserve"> </w:t>
      </w:r>
      <w:r w:rsidR="004C74FC" w:rsidRPr="001C21AA">
        <w:rPr>
          <w:rFonts w:ascii="Georgia" w:hAnsi="Georgia"/>
          <w:sz w:val="28"/>
          <w:szCs w:val="28"/>
        </w:rPr>
        <w:t>- подготов</w:t>
      </w:r>
      <w:r w:rsidRPr="001C21AA">
        <w:rPr>
          <w:rFonts w:ascii="Georgia" w:hAnsi="Georgia"/>
          <w:sz w:val="28"/>
          <w:szCs w:val="28"/>
        </w:rPr>
        <w:t xml:space="preserve">ленных по инициативе комитета. </w:t>
      </w:r>
      <w:r w:rsidR="004C74FC" w:rsidRPr="001C21AA">
        <w:rPr>
          <w:rFonts w:ascii="Georgia" w:hAnsi="Georgia"/>
          <w:sz w:val="28"/>
          <w:szCs w:val="28"/>
        </w:rPr>
        <w:t>На заседаниях комитета регулярно заслушивались заместит</w:t>
      </w:r>
      <w:r w:rsidR="00B12F62" w:rsidRPr="001C21AA">
        <w:rPr>
          <w:rFonts w:ascii="Georgia" w:hAnsi="Georgia"/>
          <w:sz w:val="28"/>
          <w:szCs w:val="28"/>
        </w:rPr>
        <w:t xml:space="preserve">ели главы администрации города, </w:t>
      </w:r>
      <w:r w:rsidR="004C74FC" w:rsidRPr="001C21AA">
        <w:rPr>
          <w:rFonts w:ascii="Georgia" w:hAnsi="Georgia"/>
          <w:sz w:val="28"/>
          <w:szCs w:val="28"/>
        </w:rPr>
        <w:t>руководители профильных департаментов, управлений и отделов администрации города. В заседаниях также принимали участие руководители муниципальных предприятий и учреждений гор</w:t>
      </w:r>
      <w:r w:rsidR="0095349D">
        <w:rPr>
          <w:rFonts w:ascii="Georgia" w:hAnsi="Georgia"/>
          <w:sz w:val="28"/>
          <w:szCs w:val="28"/>
        </w:rPr>
        <w:t xml:space="preserve">ода, а также депутаты городской </w:t>
      </w:r>
      <w:r w:rsidR="004C74FC" w:rsidRPr="001C21AA">
        <w:rPr>
          <w:rFonts w:ascii="Georgia" w:hAnsi="Georgia"/>
          <w:sz w:val="28"/>
          <w:szCs w:val="28"/>
        </w:rPr>
        <w:t>Думы</w:t>
      </w:r>
      <w:r w:rsidR="0095349D">
        <w:rPr>
          <w:rFonts w:ascii="Georgia" w:hAnsi="Georgia"/>
          <w:sz w:val="28"/>
          <w:szCs w:val="28"/>
        </w:rPr>
        <w:t>,</w:t>
      </w:r>
      <w:r w:rsidR="004C74FC" w:rsidRPr="001C21AA">
        <w:rPr>
          <w:rFonts w:ascii="Georgia" w:hAnsi="Georgia"/>
          <w:sz w:val="28"/>
          <w:szCs w:val="28"/>
        </w:rPr>
        <w:t xml:space="preserve"> </w:t>
      </w:r>
      <w:r w:rsidRPr="001C21AA">
        <w:rPr>
          <w:rFonts w:ascii="Georgia" w:hAnsi="Georgia"/>
          <w:sz w:val="28"/>
          <w:szCs w:val="28"/>
        </w:rPr>
        <w:t xml:space="preserve">не входящие в состав комитета. </w:t>
      </w:r>
      <w:r w:rsidR="004C74FC" w:rsidRPr="001C21AA">
        <w:rPr>
          <w:rFonts w:ascii="Georgia" w:hAnsi="Georgia"/>
          <w:sz w:val="28"/>
          <w:szCs w:val="28"/>
        </w:rPr>
        <w:t>В ра</w:t>
      </w:r>
      <w:r w:rsidRPr="001C21AA">
        <w:rPr>
          <w:rFonts w:ascii="Georgia" w:hAnsi="Georgia"/>
          <w:sz w:val="28"/>
          <w:szCs w:val="28"/>
        </w:rPr>
        <w:t>мках своих полномочий депутат</w:t>
      </w:r>
      <w:r w:rsidR="00DD7AAB" w:rsidRPr="001C21AA">
        <w:rPr>
          <w:rFonts w:ascii="Georgia" w:hAnsi="Georgia"/>
          <w:sz w:val="28"/>
          <w:szCs w:val="28"/>
        </w:rPr>
        <w:t xml:space="preserve"> принимал участие в вопросах формирования и </w:t>
      </w:r>
      <w:r w:rsidR="004C74FC" w:rsidRPr="001C21AA">
        <w:rPr>
          <w:rFonts w:ascii="Georgia" w:hAnsi="Georgia"/>
          <w:sz w:val="28"/>
          <w:szCs w:val="28"/>
        </w:rPr>
        <w:t>совершенствования бюджетной политики</w:t>
      </w:r>
      <w:r w:rsidR="0095349D">
        <w:rPr>
          <w:rFonts w:ascii="Georgia" w:hAnsi="Georgia"/>
          <w:sz w:val="28"/>
          <w:szCs w:val="28"/>
        </w:rPr>
        <w:t xml:space="preserve"> города</w:t>
      </w:r>
      <w:r w:rsidR="004C74FC" w:rsidRPr="001C21AA">
        <w:rPr>
          <w:rFonts w:ascii="Georgia" w:hAnsi="Georgia"/>
          <w:sz w:val="28"/>
          <w:szCs w:val="28"/>
        </w:rPr>
        <w:t xml:space="preserve"> в сфере земельных отношений</w:t>
      </w:r>
      <w:r w:rsidR="00DD7AAB" w:rsidRPr="001C21AA">
        <w:rPr>
          <w:rFonts w:ascii="Georgia" w:hAnsi="Georgia"/>
          <w:sz w:val="28"/>
          <w:szCs w:val="28"/>
        </w:rPr>
        <w:t xml:space="preserve"> и строительства жилья </w:t>
      </w:r>
      <w:r w:rsidR="004C74FC" w:rsidRPr="001C21AA">
        <w:rPr>
          <w:rFonts w:ascii="Georgia" w:hAnsi="Georgia"/>
          <w:sz w:val="28"/>
          <w:szCs w:val="28"/>
        </w:rPr>
        <w:t>и объектов инженерной инфраструктуры для отдельных категорий граждан.</w:t>
      </w:r>
    </w:p>
    <w:p w:rsidR="00DD7AAB" w:rsidRPr="005C332D" w:rsidRDefault="004C74FC" w:rsidP="00DD7AAB">
      <w:pPr>
        <w:pStyle w:val="a4"/>
        <w:ind w:firstLine="708"/>
        <w:jc w:val="both"/>
        <w:rPr>
          <w:rFonts w:ascii="Georgia" w:hAnsi="Georgia"/>
          <w:sz w:val="28"/>
          <w:szCs w:val="28"/>
        </w:rPr>
      </w:pPr>
      <w:r w:rsidRPr="005C332D">
        <w:rPr>
          <w:rFonts w:ascii="Georgia" w:hAnsi="Georgia"/>
          <w:sz w:val="28"/>
          <w:szCs w:val="28"/>
        </w:rPr>
        <w:t xml:space="preserve">В </w:t>
      </w:r>
      <w:r w:rsidR="00DD7AAB" w:rsidRPr="005C332D">
        <w:rPr>
          <w:rFonts w:ascii="Georgia" w:hAnsi="Georgia"/>
          <w:sz w:val="28"/>
          <w:szCs w:val="28"/>
        </w:rPr>
        <w:t>2021году депутат Алексей Бугров работал</w:t>
      </w:r>
      <w:r w:rsidRPr="005C332D">
        <w:rPr>
          <w:rFonts w:ascii="Georgia" w:hAnsi="Georgia"/>
          <w:sz w:val="28"/>
          <w:szCs w:val="28"/>
        </w:rPr>
        <w:t xml:space="preserve"> также в комитете городской Думы </w:t>
      </w:r>
      <w:r w:rsidRPr="00C87DED">
        <w:rPr>
          <w:rFonts w:ascii="Georgia" w:hAnsi="Georgia"/>
          <w:b/>
          <w:sz w:val="28"/>
          <w:szCs w:val="28"/>
        </w:rPr>
        <w:t>по городскому хозяйству, экологии и рациональному использованию природных ресурсов</w:t>
      </w:r>
      <w:r w:rsidRPr="005C332D">
        <w:rPr>
          <w:rFonts w:ascii="Georgia" w:hAnsi="Georgia"/>
          <w:sz w:val="28"/>
          <w:szCs w:val="28"/>
        </w:rPr>
        <w:t>.</w:t>
      </w:r>
      <w:r w:rsidR="00B12F62" w:rsidRPr="005C332D">
        <w:rPr>
          <w:rFonts w:ascii="Georgia" w:hAnsi="Georgia"/>
          <w:sz w:val="28"/>
          <w:szCs w:val="28"/>
        </w:rPr>
        <w:t xml:space="preserve">   </w:t>
      </w:r>
      <w:r w:rsidRPr="005C332D">
        <w:rPr>
          <w:rFonts w:ascii="Georgia" w:hAnsi="Georgia"/>
          <w:sz w:val="28"/>
          <w:szCs w:val="28"/>
        </w:rPr>
        <w:t>Всего комитетом рассмотрено 89 вопр</w:t>
      </w:r>
      <w:r w:rsidR="00B12F62" w:rsidRPr="005C332D">
        <w:rPr>
          <w:rFonts w:ascii="Georgia" w:hAnsi="Georgia"/>
          <w:sz w:val="28"/>
          <w:szCs w:val="28"/>
        </w:rPr>
        <w:t xml:space="preserve">осов. </w:t>
      </w:r>
      <w:r w:rsidR="00B12F62" w:rsidRPr="005C332D">
        <w:rPr>
          <w:rStyle w:val="a6"/>
          <w:rFonts w:ascii="Georgia" w:hAnsi="Georgia" w:cs="Verdana"/>
          <w:sz w:val="28"/>
          <w:szCs w:val="28"/>
        </w:rPr>
        <w:t>У</w:t>
      </w:r>
      <w:r w:rsidR="00DD7AAB" w:rsidRPr="005C332D">
        <w:rPr>
          <w:rFonts w:ascii="Georgia" w:hAnsi="Georgia"/>
          <w:sz w:val="28"/>
          <w:szCs w:val="28"/>
          <w:lang w:eastAsia="ru-RU"/>
        </w:rPr>
        <w:t>частвовал в 15 заседаниях, где было рассмотре</w:t>
      </w:r>
      <w:r w:rsidR="00B12F62" w:rsidRPr="005C332D">
        <w:rPr>
          <w:rFonts w:ascii="Georgia" w:hAnsi="Georgia"/>
          <w:sz w:val="28"/>
          <w:szCs w:val="28"/>
          <w:lang w:eastAsia="ru-RU"/>
        </w:rPr>
        <w:t>н</w:t>
      </w:r>
      <w:r w:rsidR="00DD7AAB" w:rsidRPr="005C332D">
        <w:rPr>
          <w:rFonts w:ascii="Georgia" w:hAnsi="Georgia"/>
          <w:sz w:val="28"/>
          <w:szCs w:val="28"/>
          <w:lang w:eastAsia="ru-RU"/>
        </w:rPr>
        <w:t xml:space="preserve">о 89 вопросов, 30 проектов правовых актов </w:t>
      </w:r>
      <w:r w:rsidR="00DD7AAB" w:rsidRPr="005C332D">
        <w:rPr>
          <w:rFonts w:ascii="Georgia" w:hAnsi="Georgia"/>
          <w:sz w:val="28"/>
          <w:szCs w:val="28"/>
        </w:rPr>
        <w:t>городской Думы (7 из которых были подго</w:t>
      </w:r>
      <w:r w:rsidR="006D0708">
        <w:rPr>
          <w:rFonts w:ascii="Georgia" w:hAnsi="Georgia"/>
          <w:sz w:val="28"/>
          <w:szCs w:val="28"/>
        </w:rPr>
        <w:t>товлены по инициативе комитета</w:t>
      </w:r>
      <w:r w:rsidR="00DD7AAB" w:rsidRPr="005C332D">
        <w:rPr>
          <w:rFonts w:ascii="Georgia" w:hAnsi="Georgia"/>
          <w:sz w:val="28"/>
          <w:szCs w:val="28"/>
        </w:rPr>
        <w:t>, в том числе:</w:t>
      </w:r>
    </w:p>
    <w:p w:rsidR="00DD7AAB" w:rsidRPr="005C332D" w:rsidRDefault="00DD7AAB" w:rsidP="00DD7AAB">
      <w:pPr>
        <w:pStyle w:val="a4"/>
        <w:ind w:firstLine="708"/>
        <w:jc w:val="both"/>
        <w:rPr>
          <w:rFonts w:ascii="Georgia" w:hAnsi="Georgia"/>
          <w:sz w:val="28"/>
          <w:szCs w:val="28"/>
        </w:rPr>
      </w:pPr>
      <w:r w:rsidRPr="005C332D">
        <w:rPr>
          <w:rFonts w:ascii="Georgia" w:hAnsi="Georgia"/>
          <w:sz w:val="28"/>
          <w:szCs w:val="28"/>
        </w:rPr>
        <w:t xml:space="preserve">- </w:t>
      </w:r>
      <w:r w:rsidRPr="005C332D">
        <w:rPr>
          <w:rFonts w:ascii="Georgia" w:hAnsi="Georgia"/>
          <w:bCs/>
          <w:sz w:val="28"/>
          <w:szCs w:val="28"/>
        </w:rPr>
        <w:t xml:space="preserve">«Об Обращении </w:t>
      </w:r>
      <w:r w:rsidRPr="005C332D">
        <w:rPr>
          <w:rFonts w:ascii="Georgia" w:hAnsi="Georgia"/>
          <w:sz w:val="28"/>
          <w:szCs w:val="28"/>
        </w:rPr>
        <w:t>к Губернатору Нижегородской области</w:t>
      </w:r>
      <w:r w:rsidR="00C87DED">
        <w:rPr>
          <w:rFonts w:ascii="Georgia" w:hAnsi="Georgia"/>
          <w:sz w:val="28"/>
          <w:szCs w:val="28"/>
        </w:rPr>
        <w:t xml:space="preserve"> </w:t>
      </w:r>
      <w:r w:rsidRPr="005C332D">
        <w:rPr>
          <w:rFonts w:ascii="Georgia" w:hAnsi="Georgia"/>
          <w:sz w:val="28"/>
          <w:szCs w:val="28"/>
        </w:rPr>
        <w:t xml:space="preserve">(№ 124) и </w:t>
      </w:r>
      <w:r w:rsidRPr="005C332D">
        <w:rPr>
          <w:rFonts w:ascii="Georgia" w:hAnsi="Georgia"/>
          <w:bCs/>
          <w:sz w:val="28"/>
          <w:szCs w:val="28"/>
        </w:rPr>
        <w:t xml:space="preserve">«Об Обращении </w:t>
      </w:r>
      <w:r w:rsidRPr="005C332D">
        <w:rPr>
          <w:rFonts w:ascii="Georgia" w:hAnsi="Georgia"/>
          <w:sz w:val="28"/>
          <w:szCs w:val="28"/>
        </w:rPr>
        <w:t>в Законодательное Собрание Нижегородской области»</w:t>
      </w:r>
      <w:r w:rsidR="006D0708">
        <w:rPr>
          <w:rFonts w:ascii="Georgia" w:hAnsi="Georgia"/>
          <w:sz w:val="28"/>
          <w:szCs w:val="28"/>
        </w:rPr>
        <w:t xml:space="preserve"> </w:t>
      </w:r>
      <w:r w:rsidRPr="005C332D">
        <w:rPr>
          <w:rFonts w:ascii="Georgia" w:hAnsi="Georgia"/>
          <w:sz w:val="28"/>
          <w:szCs w:val="28"/>
        </w:rPr>
        <w:t xml:space="preserve">(№ 125) в связи с </w:t>
      </w:r>
      <w:r w:rsidRPr="005C332D">
        <w:rPr>
          <w:rFonts w:ascii="Georgia" w:eastAsia="Calibri" w:hAnsi="Georgia"/>
          <w:sz w:val="28"/>
          <w:szCs w:val="28"/>
        </w:rPr>
        <w:t xml:space="preserve">изменениями в организации </w:t>
      </w:r>
      <w:r w:rsidRPr="005C332D">
        <w:rPr>
          <w:rFonts w:ascii="Georgia" w:hAnsi="Georgia"/>
          <w:sz w:val="28"/>
          <w:szCs w:val="28"/>
        </w:rPr>
        <w:t>проблемных вопросов, связанных с начислением платы за коммунальные услуги, потребляемые на ОДН в многоквартирных домах с непосредственным способом управления, и где способ управления не выбран или не реализован, либо отсутствует управляющая организация или ТСЖ.</w:t>
      </w:r>
    </w:p>
    <w:p w:rsidR="00DD7AAB" w:rsidRDefault="00B12F62" w:rsidP="00DD7AAB">
      <w:pPr>
        <w:pStyle w:val="a4"/>
        <w:ind w:firstLine="708"/>
        <w:jc w:val="both"/>
        <w:rPr>
          <w:rFonts w:ascii="Georgia" w:eastAsia="Calibri" w:hAnsi="Georgia"/>
          <w:sz w:val="28"/>
          <w:szCs w:val="28"/>
        </w:rPr>
      </w:pPr>
      <w:r w:rsidRPr="005C332D">
        <w:rPr>
          <w:rFonts w:ascii="Georgia" w:hAnsi="Georgia"/>
          <w:sz w:val="28"/>
          <w:szCs w:val="28"/>
        </w:rPr>
        <w:t>Принимал участие в рассм</w:t>
      </w:r>
      <w:r w:rsidR="00DD7AAB" w:rsidRPr="005C332D">
        <w:rPr>
          <w:rFonts w:ascii="Georgia" w:hAnsi="Georgia"/>
          <w:sz w:val="28"/>
          <w:szCs w:val="28"/>
        </w:rPr>
        <w:t xml:space="preserve">отрении </w:t>
      </w:r>
      <w:r w:rsidR="006D0708">
        <w:rPr>
          <w:rFonts w:ascii="Georgia" w:hAnsi="Georgia"/>
          <w:sz w:val="28"/>
          <w:szCs w:val="28"/>
        </w:rPr>
        <w:t xml:space="preserve">проблем </w:t>
      </w:r>
      <w:r w:rsidR="00DD7AAB" w:rsidRPr="005C332D">
        <w:rPr>
          <w:rFonts w:ascii="Georgia" w:eastAsia="Calibri" w:hAnsi="Georgia"/>
          <w:sz w:val="28"/>
          <w:szCs w:val="28"/>
        </w:rPr>
        <w:t xml:space="preserve">движения по федеральной трассе М-7 «Волга» в районе 385-386 км (поворот на город Дзержинск).Была отмечена целесообразность строительства </w:t>
      </w:r>
      <w:r w:rsidR="00DD7AAB" w:rsidRPr="005C332D">
        <w:rPr>
          <w:rFonts w:ascii="Georgia" w:eastAsia="Calibri" w:hAnsi="Georgia"/>
          <w:sz w:val="28"/>
          <w:szCs w:val="28"/>
        </w:rPr>
        <w:lastRenderedPageBreak/>
        <w:t>многоуровневой развязки на эт</w:t>
      </w:r>
      <w:r w:rsidR="006D0708">
        <w:rPr>
          <w:rFonts w:ascii="Georgia" w:eastAsia="Calibri" w:hAnsi="Georgia"/>
          <w:sz w:val="28"/>
          <w:szCs w:val="28"/>
        </w:rPr>
        <w:t>ом участке автомобильной дороги</w:t>
      </w:r>
      <w:r w:rsidR="00DD7AAB" w:rsidRPr="005C332D">
        <w:rPr>
          <w:rFonts w:ascii="Georgia" w:eastAsia="Calibri" w:hAnsi="Georgia"/>
          <w:sz w:val="28"/>
          <w:szCs w:val="28"/>
        </w:rPr>
        <w:t>, и по итогам заседания рекомендовано ФКУ Упрдор Москва-Нижний Новгород обратиться в Федеральное дорожное агентство с предложением о включении объекта в федеральную адресную инвестиционную программу, а также провести оценку состояния дорожно-транспортной обстановки указанного участка.</w:t>
      </w:r>
    </w:p>
    <w:p w:rsidR="00ED06BB" w:rsidRPr="005C332D" w:rsidRDefault="00ED06BB" w:rsidP="00DD7AAB">
      <w:pPr>
        <w:pStyle w:val="a4"/>
        <w:ind w:firstLine="708"/>
        <w:jc w:val="both"/>
        <w:rPr>
          <w:rFonts w:ascii="Georgia" w:eastAsia="Calibri" w:hAnsi="Georgia"/>
          <w:sz w:val="28"/>
          <w:szCs w:val="28"/>
        </w:rPr>
      </w:pPr>
    </w:p>
    <w:p w:rsidR="00C87DED" w:rsidRDefault="00DD7AAB" w:rsidP="00C87DED">
      <w:pPr>
        <w:pStyle w:val="a3"/>
        <w:spacing w:before="0" w:beforeAutospacing="0" w:after="0" w:afterAutospacing="0"/>
        <w:ind w:firstLine="709"/>
        <w:jc w:val="both"/>
        <w:rPr>
          <w:rStyle w:val="a6"/>
          <w:rFonts w:ascii="Georgia" w:hAnsi="Georgia"/>
          <w:b w:val="0"/>
          <w:sz w:val="28"/>
          <w:szCs w:val="28"/>
        </w:rPr>
      </w:pPr>
      <w:r w:rsidRPr="005C332D">
        <w:rPr>
          <w:rFonts w:ascii="Georgia" w:eastAsia="Calibri" w:hAnsi="Georgia"/>
          <w:sz w:val="28"/>
          <w:szCs w:val="28"/>
        </w:rPr>
        <w:t xml:space="preserve">- </w:t>
      </w:r>
      <w:r w:rsidRPr="005C332D">
        <w:rPr>
          <w:rFonts w:ascii="Georgia" w:hAnsi="Georgia"/>
          <w:bCs/>
          <w:sz w:val="28"/>
          <w:szCs w:val="28"/>
        </w:rPr>
        <w:t xml:space="preserve">«Об Обращении </w:t>
      </w:r>
      <w:r w:rsidRPr="005C332D">
        <w:rPr>
          <w:rFonts w:ascii="Georgia" w:hAnsi="Georgia"/>
          <w:sz w:val="28"/>
          <w:szCs w:val="28"/>
        </w:rPr>
        <w:t>к Председателю Правительства Российской Федерации» (№ 147), обусловленное необходимостью решения вопросов</w:t>
      </w:r>
      <w:r w:rsidRPr="005C332D">
        <w:rPr>
          <w:rStyle w:val="a6"/>
          <w:rFonts w:ascii="Georgia" w:hAnsi="Georgia"/>
          <w:sz w:val="28"/>
          <w:szCs w:val="28"/>
        </w:rPr>
        <w:t xml:space="preserve">: </w:t>
      </w:r>
      <w:r w:rsidRPr="005C332D">
        <w:rPr>
          <w:rStyle w:val="a6"/>
          <w:rFonts w:ascii="Georgia" w:hAnsi="Georgia"/>
          <w:b w:val="0"/>
          <w:sz w:val="28"/>
          <w:szCs w:val="28"/>
        </w:rPr>
        <w:t>о перечне дворовых территорий многоквартирных домов и муниципальных территорий, подлежащих благоустройству; о вывозе твердых коммунальных отходов и крупногабаритного мусора; о ликвидации несанкционированных свалок на городских территориях и за пределами жилой зоны; о капитальном ремонте общего имущества в многоквартирных домах, о готовности жилищного фонда, объектов социальной сферы и инженерной инфраструктуры; о перечне автомобильных дорог, подлежащих ремонту; о мероприятиях, направленных на охрану, защиту и</w:t>
      </w:r>
      <w:r w:rsidR="005C332D">
        <w:rPr>
          <w:rStyle w:val="a6"/>
          <w:rFonts w:ascii="Georgia" w:hAnsi="Georgia"/>
          <w:b w:val="0"/>
          <w:sz w:val="28"/>
          <w:szCs w:val="28"/>
        </w:rPr>
        <w:t xml:space="preserve"> воспроизводство лесов и другие</w:t>
      </w:r>
      <w:r w:rsidR="00BB0ACF">
        <w:rPr>
          <w:rStyle w:val="a6"/>
          <w:rFonts w:ascii="Georgia" w:hAnsi="Georgia"/>
          <w:b w:val="0"/>
          <w:sz w:val="28"/>
          <w:szCs w:val="28"/>
        </w:rPr>
        <w:t>.</w:t>
      </w:r>
    </w:p>
    <w:p w:rsidR="00ED06BB" w:rsidRDefault="00ED06BB" w:rsidP="00C87DED">
      <w:pPr>
        <w:pStyle w:val="a3"/>
        <w:spacing w:before="0" w:beforeAutospacing="0" w:after="0" w:afterAutospacing="0"/>
        <w:ind w:firstLine="709"/>
        <w:jc w:val="both"/>
        <w:rPr>
          <w:rStyle w:val="a6"/>
          <w:rFonts w:ascii="Georgia" w:hAnsi="Georgia"/>
          <w:b w:val="0"/>
          <w:sz w:val="28"/>
          <w:szCs w:val="28"/>
        </w:rPr>
      </w:pPr>
    </w:p>
    <w:p w:rsidR="0095349D" w:rsidRDefault="00BB0ACF" w:rsidP="005C332D">
      <w:pPr>
        <w:pStyle w:val="a3"/>
        <w:spacing w:before="0" w:beforeAutospacing="0" w:after="0" w:afterAutospacing="0"/>
        <w:ind w:firstLine="709"/>
        <w:jc w:val="both"/>
        <w:rPr>
          <w:rStyle w:val="a6"/>
          <w:rFonts w:ascii="Georgia" w:hAnsi="Georgia"/>
          <w:b w:val="0"/>
          <w:sz w:val="28"/>
          <w:szCs w:val="28"/>
        </w:rPr>
      </w:pPr>
      <w:r>
        <w:rPr>
          <w:rStyle w:val="a6"/>
          <w:rFonts w:ascii="Georgia" w:hAnsi="Georgia"/>
          <w:b w:val="0"/>
          <w:sz w:val="28"/>
          <w:szCs w:val="28"/>
        </w:rPr>
        <w:t xml:space="preserve">Депутат Алексей Бугров является членом городской </w:t>
      </w:r>
      <w:r w:rsidRPr="00C87DED">
        <w:rPr>
          <w:rStyle w:val="a6"/>
          <w:rFonts w:ascii="Georgia" w:hAnsi="Georgia"/>
          <w:sz w:val="28"/>
          <w:szCs w:val="28"/>
        </w:rPr>
        <w:t xml:space="preserve">Межведомственной комиссии по вопросам формирования современной городской среды, </w:t>
      </w:r>
      <w:r w:rsidRPr="00C87DED">
        <w:rPr>
          <w:rStyle w:val="a6"/>
          <w:rFonts w:ascii="Georgia" w:hAnsi="Georgia"/>
          <w:b w:val="0"/>
          <w:sz w:val="28"/>
          <w:szCs w:val="28"/>
        </w:rPr>
        <w:t>где</w:t>
      </w:r>
      <w:r>
        <w:rPr>
          <w:rStyle w:val="a6"/>
          <w:rFonts w:ascii="Georgia" w:hAnsi="Georgia"/>
          <w:b w:val="0"/>
          <w:sz w:val="28"/>
          <w:szCs w:val="28"/>
        </w:rPr>
        <w:t xml:space="preserve"> использ</w:t>
      </w:r>
      <w:r w:rsidR="00C87DED">
        <w:rPr>
          <w:rStyle w:val="a6"/>
          <w:rFonts w:ascii="Georgia" w:hAnsi="Georgia"/>
          <w:b w:val="0"/>
          <w:sz w:val="28"/>
          <w:szCs w:val="28"/>
        </w:rPr>
        <w:t xml:space="preserve">ует свой профессиональный опыт </w:t>
      </w:r>
      <w:r>
        <w:rPr>
          <w:rStyle w:val="a6"/>
          <w:rFonts w:ascii="Georgia" w:hAnsi="Georgia"/>
          <w:b w:val="0"/>
          <w:sz w:val="28"/>
          <w:szCs w:val="28"/>
        </w:rPr>
        <w:t>при</w:t>
      </w:r>
      <w:r w:rsidR="00C87DED">
        <w:rPr>
          <w:rStyle w:val="a6"/>
          <w:rFonts w:ascii="Georgia" w:hAnsi="Georgia"/>
          <w:b w:val="0"/>
          <w:sz w:val="28"/>
          <w:szCs w:val="28"/>
        </w:rPr>
        <w:t xml:space="preserve"> </w:t>
      </w:r>
      <w:r w:rsidR="00E42EFA">
        <w:rPr>
          <w:rStyle w:val="a6"/>
          <w:rFonts w:ascii="Georgia" w:hAnsi="Georgia"/>
          <w:b w:val="0"/>
          <w:sz w:val="28"/>
          <w:szCs w:val="28"/>
        </w:rPr>
        <w:t xml:space="preserve">проработке </w:t>
      </w:r>
      <w:r w:rsidR="00C87DED">
        <w:rPr>
          <w:rStyle w:val="a6"/>
          <w:rFonts w:ascii="Georgia" w:hAnsi="Georgia"/>
          <w:b w:val="0"/>
          <w:sz w:val="28"/>
          <w:szCs w:val="28"/>
        </w:rPr>
        <w:t>проектов</w:t>
      </w:r>
      <w:r>
        <w:rPr>
          <w:rStyle w:val="a6"/>
          <w:rFonts w:ascii="Georgia" w:hAnsi="Georgia"/>
          <w:b w:val="0"/>
          <w:sz w:val="28"/>
          <w:szCs w:val="28"/>
        </w:rPr>
        <w:t xml:space="preserve"> </w:t>
      </w:r>
      <w:r w:rsidRPr="00BB0ACF">
        <w:rPr>
          <w:rFonts w:ascii="Georgia" w:hAnsi="Georgia"/>
          <w:bCs/>
          <w:sz w:val="28"/>
          <w:szCs w:val="28"/>
        </w:rPr>
        <w:t>благоустр</w:t>
      </w:r>
      <w:r w:rsidR="00C87DED">
        <w:rPr>
          <w:rFonts w:ascii="Georgia" w:hAnsi="Georgia"/>
          <w:bCs/>
          <w:sz w:val="28"/>
          <w:szCs w:val="28"/>
        </w:rPr>
        <w:t xml:space="preserve">ойства дворовых территорий МКД, </w:t>
      </w:r>
      <w:r>
        <w:rPr>
          <w:rFonts w:ascii="Georgia" w:hAnsi="Georgia"/>
          <w:bCs/>
          <w:sz w:val="28"/>
          <w:szCs w:val="28"/>
        </w:rPr>
        <w:t xml:space="preserve">с </w:t>
      </w:r>
      <w:r w:rsidR="00C87DED">
        <w:rPr>
          <w:rFonts w:ascii="Georgia" w:hAnsi="Georgia"/>
          <w:bCs/>
          <w:sz w:val="28"/>
          <w:szCs w:val="28"/>
        </w:rPr>
        <w:t>целью</w:t>
      </w:r>
      <w:r w:rsidR="006D0708">
        <w:rPr>
          <w:rFonts w:ascii="Georgia" w:hAnsi="Georgia"/>
          <w:bCs/>
          <w:sz w:val="28"/>
          <w:szCs w:val="28"/>
        </w:rPr>
        <w:t> своевременного обследования а</w:t>
      </w:r>
      <w:r w:rsidR="00E42EFA">
        <w:rPr>
          <w:rFonts w:ascii="Georgia" w:hAnsi="Georgia"/>
          <w:bCs/>
          <w:sz w:val="28"/>
          <w:szCs w:val="28"/>
        </w:rPr>
        <w:t>,</w:t>
      </w:r>
      <w:r w:rsidRPr="00BB0ACF">
        <w:rPr>
          <w:rFonts w:ascii="Georgia" w:hAnsi="Georgia"/>
          <w:bCs/>
          <w:sz w:val="28"/>
          <w:szCs w:val="28"/>
        </w:rPr>
        <w:t xml:space="preserve"> при необходимости</w:t>
      </w:r>
      <w:r w:rsidR="00E42EFA">
        <w:rPr>
          <w:rFonts w:ascii="Georgia" w:hAnsi="Georgia"/>
          <w:bCs/>
          <w:sz w:val="28"/>
          <w:szCs w:val="28"/>
        </w:rPr>
        <w:t>,</w:t>
      </w:r>
      <w:r w:rsidRPr="00BB0ACF">
        <w:rPr>
          <w:rFonts w:ascii="Georgia" w:hAnsi="Georgia"/>
          <w:bCs/>
          <w:sz w:val="28"/>
          <w:szCs w:val="28"/>
        </w:rPr>
        <w:t xml:space="preserve"> подготовки и замены коммуникаций холодного </w:t>
      </w:r>
      <w:r w:rsidR="006D0708">
        <w:rPr>
          <w:rFonts w:ascii="Georgia" w:hAnsi="Georgia"/>
          <w:bCs/>
          <w:sz w:val="28"/>
          <w:szCs w:val="28"/>
        </w:rPr>
        <w:t>водоснабжения и водоотведения на придомовых территориях.</w:t>
      </w:r>
      <w:r w:rsidR="006D0708">
        <w:rPr>
          <w:rStyle w:val="a6"/>
          <w:rFonts w:ascii="Georgia" w:hAnsi="Georgia"/>
          <w:b w:val="0"/>
          <w:sz w:val="28"/>
          <w:szCs w:val="28"/>
        </w:rPr>
        <w:t xml:space="preserve"> </w:t>
      </w:r>
    </w:p>
    <w:p w:rsidR="005C332D" w:rsidRDefault="005C332D" w:rsidP="005C332D">
      <w:pPr>
        <w:pStyle w:val="a3"/>
        <w:spacing w:before="0" w:beforeAutospacing="0" w:after="0" w:afterAutospacing="0"/>
        <w:ind w:firstLine="709"/>
        <w:jc w:val="both"/>
        <w:rPr>
          <w:rStyle w:val="a6"/>
          <w:rFonts w:ascii="Georgia" w:hAnsi="Georgia"/>
          <w:b w:val="0"/>
          <w:sz w:val="28"/>
          <w:szCs w:val="28"/>
        </w:rPr>
      </w:pPr>
    </w:p>
    <w:p w:rsidR="005C332D" w:rsidRDefault="005C332D" w:rsidP="005C332D">
      <w:pPr>
        <w:pStyle w:val="a3"/>
        <w:spacing w:before="0" w:beforeAutospacing="0" w:after="0" w:afterAutospacing="0"/>
        <w:ind w:firstLine="709"/>
        <w:jc w:val="both"/>
        <w:rPr>
          <w:rStyle w:val="a6"/>
          <w:rFonts w:ascii="Georgia" w:hAnsi="Georgia"/>
          <w:b w:val="0"/>
          <w:sz w:val="28"/>
          <w:szCs w:val="28"/>
        </w:rPr>
      </w:pPr>
    </w:p>
    <w:p w:rsidR="005C332D" w:rsidRPr="005C332D" w:rsidRDefault="005C332D" w:rsidP="005C332D">
      <w:pPr>
        <w:pStyle w:val="a3"/>
        <w:spacing w:before="0" w:beforeAutospacing="0" w:after="0" w:afterAutospacing="0"/>
        <w:ind w:firstLine="709"/>
        <w:jc w:val="both"/>
        <w:rPr>
          <w:rFonts w:ascii="Georgia" w:hAnsi="Georgia"/>
          <w:bCs/>
          <w:sz w:val="28"/>
          <w:szCs w:val="28"/>
        </w:rPr>
      </w:pPr>
    </w:p>
    <w:p w:rsidR="00ED06BB" w:rsidRPr="00ED06BB" w:rsidRDefault="002B7053" w:rsidP="00ED06BB">
      <w:pPr>
        <w:tabs>
          <w:tab w:val="left" w:pos="3278"/>
        </w:tabs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5C332D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             </w:t>
      </w:r>
      <w:r w:rsidR="00694902" w:rsidRPr="005C332D">
        <w:rPr>
          <w:rFonts w:ascii="Times New Roman" w:hAnsi="Times New Roman" w:cs="Times New Roman"/>
          <w:b/>
          <w:bCs/>
          <w:iCs/>
          <w:sz w:val="36"/>
          <w:szCs w:val="36"/>
        </w:rPr>
        <w:t>Общественная приемная депутата</w:t>
      </w:r>
    </w:p>
    <w:p w:rsidR="00ED06BB" w:rsidRDefault="00694902" w:rsidP="00ED06BB">
      <w:pPr>
        <w:tabs>
          <w:tab w:val="left" w:pos="3278"/>
        </w:tabs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ED06BB">
        <w:rPr>
          <w:rFonts w:ascii="Times New Roman" w:hAnsi="Times New Roman" w:cs="Times New Roman"/>
          <w:b/>
          <w:bCs/>
          <w:iCs/>
          <w:sz w:val="32"/>
          <w:szCs w:val="32"/>
        </w:rPr>
        <w:t>Работа с письмами и обращениями граждан и организаций</w:t>
      </w:r>
    </w:p>
    <w:p w:rsidR="00E42EFA" w:rsidRDefault="00E42EFA" w:rsidP="00ED06BB">
      <w:pPr>
        <w:tabs>
          <w:tab w:val="left" w:pos="3278"/>
        </w:tabs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694902" w:rsidRPr="005C332D" w:rsidRDefault="00ED06BB" w:rsidP="00ED06BB">
      <w:pPr>
        <w:tabs>
          <w:tab w:val="left" w:pos="3278"/>
        </w:tabs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</w:t>
      </w:r>
      <w:r w:rsidR="00694902" w:rsidRPr="005C332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 связи с </w:t>
      </w:r>
      <w:r w:rsidR="00694902" w:rsidRPr="005C332D">
        <w:rPr>
          <w:rFonts w:ascii="Georgia" w:hAnsi="Georgia" w:cs="Times New Roman"/>
          <w:sz w:val="28"/>
          <w:szCs w:val="28"/>
        </w:rPr>
        <w:t>распространением новой коро</w:t>
      </w:r>
      <w:r w:rsidR="0095349D">
        <w:rPr>
          <w:rFonts w:ascii="Georgia" w:hAnsi="Georgia" w:cs="Times New Roman"/>
          <w:sz w:val="28"/>
          <w:szCs w:val="28"/>
        </w:rPr>
        <w:t xml:space="preserve">навирусной инфекции (COVID-19), </w:t>
      </w:r>
      <w:r w:rsidR="00694902" w:rsidRPr="005C332D">
        <w:rPr>
          <w:rFonts w:ascii="Georgia" w:hAnsi="Georgia" w:cs="Times New Roman"/>
          <w:sz w:val="28"/>
          <w:szCs w:val="28"/>
        </w:rPr>
        <w:t>что является в сложившихся условиях чрезвычайным и непредотвратимым обстоятельством</w:t>
      </w:r>
      <w:r w:rsidR="00694902" w:rsidRPr="005C332D">
        <w:rPr>
          <w:rFonts w:ascii="Georgia" w:eastAsia="Times New Roman" w:hAnsi="Georgia" w:cs="Times New Roman"/>
          <w:sz w:val="28"/>
          <w:szCs w:val="28"/>
          <w:lang w:eastAsia="ru-RU"/>
        </w:rPr>
        <w:t>, личные приемы граждан были пе</w:t>
      </w:r>
      <w:r w:rsidR="00091233" w:rsidRPr="005C332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реведены в режим телефонной </w:t>
      </w:r>
      <w:r w:rsidR="00694902" w:rsidRPr="005C332D">
        <w:rPr>
          <w:rFonts w:ascii="Georgia" w:eastAsia="Times New Roman" w:hAnsi="Georgia" w:cs="Times New Roman"/>
          <w:sz w:val="28"/>
          <w:szCs w:val="28"/>
          <w:lang w:eastAsia="ru-RU"/>
        </w:rPr>
        <w:t>связи,</w:t>
      </w:r>
      <w:r w:rsidR="00091233" w:rsidRPr="005C332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694902" w:rsidRPr="005C332D">
        <w:rPr>
          <w:rFonts w:ascii="Georgia" w:eastAsia="Times New Roman" w:hAnsi="Georgia" w:cs="Times New Roman"/>
          <w:sz w:val="28"/>
          <w:szCs w:val="28"/>
          <w:lang w:eastAsia="ru-RU"/>
        </w:rPr>
        <w:t>электронной почты и личных встреч депутата и по</w:t>
      </w:r>
      <w:r w:rsidR="00091233" w:rsidRPr="005C332D">
        <w:rPr>
          <w:rFonts w:ascii="Georgia" w:eastAsia="Times New Roman" w:hAnsi="Georgia" w:cs="Times New Roman"/>
          <w:sz w:val="28"/>
          <w:szCs w:val="28"/>
          <w:lang w:eastAsia="ru-RU"/>
        </w:rPr>
        <w:t>мощника</w:t>
      </w:r>
      <w:r w:rsidR="002152B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 жителями </w:t>
      </w:r>
      <w:r w:rsidR="00091233" w:rsidRPr="005C332D">
        <w:rPr>
          <w:rFonts w:ascii="Georgia" w:eastAsia="Times New Roman" w:hAnsi="Georgia" w:cs="Times New Roman"/>
          <w:sz w:val="28"/>
          <w:szCs w:val="28"/>
          <w:lang w:eastAsia="ru-RU"/>
        </w:rPr>
        <w:t>на дворовых территориях.</w:t>
      </w:r>
      <w:r w:rsidR="00694902" w:rsidRPr="005C332D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</w:p>
    <w:p w:rsidR="00694902" w:rsidRPr="005C332D" w:rsidRDefault="00ED06BB" w:rsidP="0095349D">
      <w:pPr>
        <w:spacing w:after="0" w:line="240" w:lineRule="auto"/>
        <w:rPr>
          <w:rFonts w:ascii="Georgia" w:eastAsiaTheme="minorEastAsia" w:hAnsi="Georgia" w:cs="Times New Roman"/>
          <w:sz w:val="28"/>
          <w:szCs w:val="28"/>
          <w:lang w:eastAsia="zh-CN"/>
        </w:rPr>
      </w:pPr>
      <w:r>
        <w:rPr>
          <w:rFonts w:ascii="Georgia" w:hAnsi="Georgia" w:cs="Times New Roman"/>
          <w:sz w:val="28"/>
          <w:szCs w:val="28"/>
        </w:rPr>
        <w:t xml:space="preserve">   </w:t>
      </w:r>
      <w:r w:rsidR="00694902" w:rsidRPr="005C332D">
        <w:rPr>
          <w:rFonts w:ascii="Georgia" w:hAnsi="Georgia" w:cs="Times New Roman"/>
          <w:sz w:val="28"/>
          <w:szCs w:val="28"/>
        </w:rPr>
        <w:t xml:space="preserve">Все поступившие обращения </w:t>
      </w:r>
      <w:r w:rsidR="00BD1CD2">
        <w:rPr>
          <w:rFonts w:ascii="Georgia" w:hAnsi="Georgia" w:cs="Times New Roman"/>
          <w:sz w:val="28"/>
          <w:szCs w:val="28"/>
        </w:rPr>
        <w:t>можно разбить по тематикам:</w:t>
      </w:r>
      <w:r w:rsidR="00694902" w:rsidRPr="005C332D">
        <w:rPr>
          <w:rFonts w:ascii="Georgia" w:hAnsi="Georgia" w:cs="Times New Roman"/>
          <w:sz w:val="28"/>
          <w:szCs w:val="28"/>
        </w:rPr>
        <w:t xml:space="preserve"> благоустройство террит</w:t>
      </w:r>
      <w:r w:rsidR="00091233" w:rsidRPr="005C332D">
        <w:rPr>
          <w:rFonts w:ascii="Georgia" w:hAnsi="Georgia" w:cs="Times New Roman"/>
          <w:sz w:val="28"/>
          <w:szCs w:val="28"/>
        </w:rPr>
        <w:t>ории,</w:t>
      </w:r>
      <w:r w:rsidR="00BD1CD2">
        <w:rPr>
          <w:rFonts w:ascii="Georgia" w:hAnsi="Georgia" w:cs="Times New Roman"/>
          <w:sz w:val="28"/>
          <w:szCs w:val="28"/>
        </w:rPr>
        <w:t xml:space="preserve"> тарифы на электроэнергию и воду,</w:t>
      </w:r>
      <w:r w:rsidR="00091233" w:rsidRPr="005C332D">
        <w:rPr>
          <w:rFonts w:ascii="Georgia" w:hAnsi="Georgia" w:cs="Times New Roman"/>
          <w:sz w:val="28"/>
          <w:szCs w:val="28"/>
        </w:rPr>
        <w:t xml:space="preserve"> </w:t>
      </w:r>
      <w:r w:rsidR="00081038" w:rsidRPr="006D0708">
        <w:rPr>
          <w:rFonts w:ascii="Georgia" w:hAnsi="Georgia" w:cs="Times New Roman"/>
          <w:sz w:val="28"/>
          <w:szCs w:val="28"/>
        </w:rPr>
        <w:t xml:space="preserve">претензии </w:t>
      </w:r>
      <w:r>
        <w:rPr>
          <w:rFonts w:ascii="Georgia" w:hAnsi="Georgia" w:cs="Times New Roman"/>
          <w:sz w:val="28"/>
          <w:szCs w:val="28"/>
        </w:rPr>
        <w:t xml:space="preserve">и замечания к работе ООО «ДУК», как основной управляющей компании на 7 округе.   </w:t>
      </w:r>
      <w:r w:rsidR="00091233" w:rsidRPr="005C332D">
        <w:rPr>
          <w:rFonts w:ascii="Georgia" w:hAnsi="Georgia" w:cs="Times New Roman"/>
          <w:sz w:val="28"/>
          <w:szCs w:val="28"/>
        </w:rPr>
        <w:t xml:space="preserve"> </w:t>
      </w:r>
    </w:p>
    <w:p w:rsidR="005C332D" w:rsidRDefault="00694902" w:rsidP="0095349D">
      <w:pPr>
        <w:tabs>
          <w:tab w:val="left" w:pos="3278"/>
        </w:tabs>
        <w:rPr>
          <w:rFonts w:ascii="Georgia" w:hAnsi="Georgia" w:cs="Times New Roman"/>
          <w:sz w:val="28"/>
          <w:szCs w:val="28"/>
        </w:rPr>
      </w:pPr>
      <w:r w:rsidRPr="005C332D">
        <w:rPr>
          <w:rFonts w:ascii="Georgia" w:hAnsi="Georgia" w:cs="Times New Roman"/>
          <w:sz w:val="28"/>
          <w:szCs w:val="28"/>
        </w:rPr>
        <w:lastRenderedPageBreak/>
        <w:t>В течение года в устной и пись</w:t>
      </w:r>
      <w:r w:rsidR="002B7053" w:rsidRPr="005C332D">
        <w:rPr>
          <w:rFonts w:ascii="Georgia" w:hAnsi="Georgia" w:cs="Times New Roman"/>
          <w:sz w:val="28"/>
          <w:szCs w:val="28"/>
        </w:rPr>
        <w:t xml:space="preserve">менной форме </w:t>
      </w:r>
      <w:r w:rsidR="006F574C">
        <w:rPr>
          <w:rFonts w:ascii="Georgia" w:hAnsi="Georgia" w:cs="Times New Roman"/>
          <w:sz w:val="28"/>
          <w:szCs w:val="28"/>
        </w:rPr>
        <w:t xml:space="preserve">поступило 78 </w:t>
      </w:r>
      <w:r w:rsidR="006F574C" w:rsidRPr="006D0708">
        <w:rPr>
          <w:rFonts w:ascii="Georgia" w:hAnsi="Georgia" w:cs="Times New Roman"/>
          <w:sz w:val="28"/>
          <w:szCs w:val="28"/>
        </w:rPr>
        <w:t>обращений</w:t>
      </w:r>
      <w:r w:rsidR="00EF44CF" w:rsidRPr="005C332D">
        <w:rPr>
          <w:rFonts w:ascii="Georgia" w:hAnsi="Georgia" w:cs="Times New Roman"/>
          <w:sz w:val="28"/>
          <w:szCs w:val="28"/>
        </w:rPr>
        <w:t>,</w:t>
      </w:r>
      <w:r w:rsidR="00081038">
        <w:rPr>
          <w:rFonts w:ascii="Georgia" w:hAnsi="Georgia" w:cs="Times New Roman"/>
          <w:sz w:val="28"/>
          <w:szCs w:val="28"/>
        </w:rPr>
        <w:t xml:space="preserve"> </w:t>
      </w:r>
      <w:r w:rsidR="00EF44CF" w:rsidRPr="005C332D">
        <w:rPr>
          <w:rFonts w:ascii="Georgia" w:hAnsi="Georgia" w:cs="Times New Roman"/>
          <w:sz w:val="28"/>
          <w:szCs w:val="28"/>
        </w:rPr>
        <w:t xml:space="preserve"> в том числе 5</w:t>
      </w:r>
      <w:r w:rsidR="0095349D">
        <w:rPr>
          <w:rFonts w:ascii="Georgia" w:hAnsi="Georgia" w:cs="Times New Roman"/>
          <w:sz w:val="28"/>
          <w:szCs w:val="28"/>
        </w:rPr>
        <w:t xml:space="preserve"> коллективных:</w:t>
      </w:r>
    </w:p>
    <w:p w:rsidR="00ED06BB" w:rsidRPr="005C332D" w:rsidRDefault="00ED06BB" w:rsidP="0095349D">
      <w:pPr>
        <w:tabs>
          <w:tab w:val="left" w:pos="3278"/>
        </w:tabs>
        <w:rPr>
          <w:rFonts w:ascii="Georgia" w:hAnsi="Georgia" w:cs="Times New Roman"/>
          <w:sz w:val="28"/>
          <w:szCs w:val="28"/>
        </w:rPr>
      </w:pPr>
    </w:p>
    <w:tbl>
      <w:tblPr>
        <w:tblStyle w:val="a5"/>
        <w:tblW w:w="0" w:type="auto"/>
        <w:tblInd w:w="856" w:type="dxa"/>
        <w:tblBorders>
          <w:top w:val="triple" w:sz="4" w:space="0" w:color="D9D9D9" w:themeColor="background1" w:themeShade="D9"/>
          <w:left w:val="triple" w:sz="4" w:space="0" w:color="D9D9D9" w:themeColor="background1" w:themeShade="D9"/>
          <w:bottom w:val="triple" w:sz="4" w:space="0" w:color="D9D9D9" w:themeColor="background1" w:themeShade="D9"/>
          <w:right w:val="triple" w:sz="4" w:space="0" w:color="D9D9D9" w:themeColor="background1" w:themeShade="D9"/>
          <w:insideH w:val="triple" w:sz="4" w:space="0" w:color="D9D9D9" w:themeColor="background1" w:themeShade="D9"/>
          <w:insideV w:val="trip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551"/>
        <w:gridCol w:w="1782"/>
      </w:tblGrid>
      <w:tr w:rsidR="00091233" w:rsidRPr="005C332D" w:rsidTr="00EF44CF">
        <w:tc>
          <w:tcPr>
            <w:tcW w:w="6551" w:type="dxa"/>
            <w:tcBorders>
              <w:top w:val="triple" w:sz="4" w:space="0" w:color="D9D9D9" w:themeColor="background1" w:themeShade="D9"/>
              <w:left w:val="triple" w:sz="4" w:space="0" w:color="D9D9D9" w:themeColor="background1" w:themeShade="D9"/>
              <w:bottom w:val="triple" w:sz="4" w:space="0" w:color="D9D9D9" w:themeColor="background1" w:themeShade="D9"/>
              <w:right w:val="triple" w:sz="4" w:space="0" w:color="D9D9D9" w:themeColor="background1" w:themeShade="D9"/>
            </w:tcBorders>
            <w:shd w:val="clear" w:color="auto" w:fill="FFFFFF" w:themeFill="background1"/>
            <w:hideMark/>
          </w:tcPr>
          <w:p w:rsidR="00694902" w:rsidRPr="005C332D" w:rsidRDefault="00091233" w:rsidP="00091233">
            <w:pPr>
              <w:pStyle w:val="a7"/>
              <w:numPr>
                <w:ilvl w:val="0"/>
                <w:numId w:val="6"/>
              </w:numPr>
              <w:tabs>
                <w:tab w:val="left" w:pos="3278"/>
              </w:tabs>
              <w:rPr>
                <w:rFonts w:ascii="Georgia" w:hAnsi="Georgia" w:cs="Times New Roman"/>
                <w:sz w:val="28"/>
                <w:szCs w:val="28"/>
              </w:rPr>
            </w:pPr>
            <w:r w:rsidRPr="005C332D">
              <w:rPr>
                <w:rFonts w:ascii="Georgia" w:hAnsi="Georgia" w:cs="Times New Roman"/>
                <w:sz w:val="28"/>
                <w:szCs w:val="28"/>
              </w:rPr>
              <w:t>Благоустройство дворовых территорий</w:t>
            </w:r>
          </w:p>
        </w:tc>
        <w:tc>
          <w:tcPr>
            <w:tcW w:w="1782" w:type="dxa"/>
            <w:tcBorders>
              <w:top w:val="triple" w:sz="4" w:space="0" w:color="D9D9D9" w:themeColor="background1" w:themeShade="D9"/>
              <w:left w:val="triple" w:sz="4" w:space="0" w:color="D9D9D9" w:themeColor="background1" w:themeShade="D9"/>
              <w:bottom w:val="triple" w:sz="4" w:space="0" w:color="D9D9D9" w:themeColor="background1" w:themeShade="D9"/>
              <w:right w:val="triple" w:sz="4" w:space="0" w:color="D9D9D9" w:themeColor="background1" w:themeShade="D9"/>
            </w:tcBorders>
            <w:shd w:val="clear" w:color="auto" w:fill="FFFFFF" w:themeFill="background1"/>
            <w:hideMark/>
          </w:tcPr>
          <w:p w:rsidR="00694902" w:rsidRPr="005C332D" w:rsidRDefault="00EF44CF" w:rsidP="00694902">
            <w:pPr>
              <w:tabs>
                <w:tab w:val="left" w:pos="3278"/>
              </w:tabs>
              <w:spacing w:after="160" w:line="259" w:lineRule="auto"/>
              <w:rPr>
                <w:rFonts w:ascii="Georgia" w:hAnsi="Georgia" w:cs="Times New Roman"/>
                <w:sz w:val="28"/>
                <w:szCs w:val="28"/>
              </w:rPr>
            </w:pPr>
            <w:r w:rsidRPr="005C332D">
              <w:rPr>
                <w:rFonts w:ascii="Georgia" w:hAnsi="Georgia" w:cs="Times New Roman"/>
                <w:sz w:val="28"/>
                <w:szCs w:val="28"/>
              </w:rPr>
              <w:t>42</w:t>
            </w:r>
          </w:p>
        </w:tc>
      </w:tr>
      <w:tr w:rsidR="00091233" w:rsidRPr="005C332D" w:rsidTr="00EF44CF">
        <w:tc>
          <w:tcPr>
            <w:tcW w:w="6551" w:type="dxa"/>
            <w:tcBorders>
              <w:top w:val="triple" w:sz="4" w:space="0" w:color="D9D9D9" w:themeColor="background1" w:themeShade="D9"/>
              <w:left w:val="triple" w:sz="4" w:space="0" w:color="D9D9D9" w:themeColor="background1" w:themeShade="D9"/>
              <w:bottom w:val="triple" w:sz="4" w:space="0" w:color="D9D9D9" w:themeColor="background1" w:themeShade="D9"/>
              <w:right w:val="triple" w:sz="4" w:space="0" w:color="D9D9D9" w:themeColor="background1" w:themeShade="D9"/>
            </w:tcBorders>
            <w:shd w:val="clear" w:color="auto" w:fill="FFFFFF" w:themeFill="background1"/>
            <w:hideMark/>
          </w:tcPr>
          <w:p w:rsidR="00694902" w:rsidRPr="005C332D" w:rsidRDefault="00694902" w:rsidP="00091233">
            <w:pPr>
              <w:pStyle w:val="a7"/>
              <w:numPr>
                <w:ilvl w:val="0"/>
                <w:numId w:val="6"/>
              </w:numPr>
              <w:tabs>
                <w:tab w:val="left" w:pos="3278"/>
              </w:tabs>
              <w:rPr>
                <w:rFonts w:ascii="Georgia" w:hAnsi="Georgia" w:cs="Times New Roman"/>
                <w:sz w:val="28"/>
                <w:szCs w:val="28"/>
              </w:rPr>
            </w:pPr>
            <w:r w:rsidRPr="005C332D">
              <w:rPr>
                <w:rFonts w:ascii="Georgia" w:hAnsi="Georgia" w:cs="Times New Roman"/>
                <w:sz w:val="28"/>
                <w:szCs w:val="28"/>
              </w:rPr>
              <w:t>по вопросам жилищно-коммунального хозяйства</w:t>
            </w:r>
            <w:r w:rsidR="00091233" w:rsidRPr="005C332D">
              <w:rPr>
                <w:rFonts w:ascii="Georgia" w:hAnsi="Georgia" w:cs="Times New Roman"/>
                <w:sz w:val="28"/>
                <w:szCs w:val="28"/>
              </w:rPr>
              <w:t>.</w:t>
            </w:r>
          </w:p>
        </w:tc>
        <w:tc>
          <w:tcPr>
            <w:tcW w:w="1782" w:type="dxa"/>
            <w:tcBorders>
              <w:top w:val="triple" w:sz="4" w:space="0" w:color="D9D9D9" w:themeColor="background1" w:themeShade="D9"/>
              <w:left w:val="triple" w:sz="4" w:space="0" w:color="D9D9D9" w:themeColor="background1" w:themeShade="D9"/>
              <w:bottom w:val="triple" w:sz="4" w:space="0" w:color="D9D9D9" w:themeColor="background1" w:themeShade="D9"/>
              <w:right w:val="triple" w:sz="4" w:space="0" w:color="D9D9D9" w:themeColor="background1" w:themeShade="D9"/>
            </w:tcBorders>
            <w:shd w:val="clear" w:color="auto" w:fill="FFFFFF" w:themeFill="background1"/>
            <w:hideMark/>
          </w:tcPr>
          <w:p w:rsidR="00694902" w:rsidRPr="005C332D" w:rsidRDefault="00EF44CF" w:rsidP="00694902">
            <w:pPr>
              <w:tabs>
                <w:tab w:val="left" w:pos="3278"/>
              </w:tabs>
              <w:spacing w:after="160" w:line="259" w:lineRule="auto"/>
              <w:rPr>
                <w:rFonts w:ascii="Georgia" w:hAnsi="Georgia" w:cs="Times New Roman"/>
                <w:sz w:val="28"/>
                <w:szCs w:val="28"/>
              </w:rPr>
            </w:pPr>
            <w:r w:rsidRPr="005C332D">
              <w:rPr>
                <w:rFonts w:ascii="Georgia" w:hAnsi="Georgia" w:cs="Times New Roman"/>
                <w:sz w:val="28"/>
                <w:szCs w:val="28"/>
              </w:rPr>
              <w:t>30</w:t>
            </w:r>
          </w:p>
        </w:tc>
      </w:tr>
      <w:tr w:rsidR="00091233" w:rsidRPr="005C332D" w:rsidTr="00EF44CF">
        <w:tc>
          <w:tcPr>
            <w:tcW w:w="6551" w:type="dxa"/>
            <w:tcBorders>
              <w:top w:val="triple" w:sz="4" w:space="0" w:color="D9D9D9" w:themeColor="background1" w:themeShade="D9"/>
              <w:left w:val="triple" w:sz="4" w:space="0" w:color="D9D9D9" w:themeColor="background1" w:themeShade="D9"/>
              <w:bottom w:val="triple" w:sz="4" w:space="0" w:color="D9D9D9" w:themeColor="background1" w:themeShade="D9"/>
              <w:right w:val="triple" w:sz="4" w:space="0" w:color="D9D9D9" w:themeColor="background1" w:themeShade="D9"/>
            </w:tcBorders>
            <w:shd w:val="clear" w:color="auto" w:fill="FFFFFF" w:themeFill="background1"/>
            <w:hideMark/>
          </w:tcPr>
          <w:p w:rsidR="00694902" w:rsidRPr="005C332D" w:rsidRDefault="00091233" w:rsidP="00091233">
            <w:pPr>
              <w:pStyle w:val="a7"/>
              <w:numPr>
                <w:ilvl w:val="0"/>
                <w:numId w:val="6"/>
              </w:numPr>
              <w:tabs>
                <w:tab w:val="left" w:pos="3278"/>
              </w:tabs>
              <w:rPr>
                <w:rFonts w:ascii="Georgia" w:hAnsi="Georgia" w:cs="Times New Roman"/>
                <w:sz w:val="28"/>
                <w:szCs w:val="28"/>
              </w:rPr>
            </w:pPr>
            <w:r w:rsidRPr="005C332D">
              <w:rPr>
                <w:rFonts w:ascii="Georgia" w:hAnsi="Georgia" w:cs="Times New Roman"/>
                <w:sz w:val="28"/>
                <w:szCs w:val="28"/>
              </w:rPr>
              <w:t xml:space="preserve"> социальное и пенсионное обеспечение, здравоохранение</w:t>
            </w:r>
          </w:p>
        </w:tc>
        <w:tc>
          <w:tcPr>
            <w:tcW w:w="1782" w:type="dxa"/>
            <w:tcBorders>
              <w:top w:val="triple" w:sz="4" w:space="0" w:color="D9D9D9" w:themeColor="background1" w:themeShade="D9"/>
              <w:left w:val="triple" w:sz="4" w:space="0" w:color="D9D9D9" w:themeColor="background1" w:themeShade="D9"/>
              <w:bottom w:val="triple" w:sz="4" w:space="0" w:color="D9D9D9" w:themeColor="background1" w:themeShade="D9"/>
              <w:right w:val="triple" w:sz="4" w:space="0" w:color="D9D9D9" w:themeColor="background1" w:themeShade="D9"/>
            </w:tcBorders>
            <w:shd w:val="clear" w:color="auto" w:fill="FFFFFF" w:themeFill="background1"/>
            <w:hideMark/>
          </w:tcPr>
          <w:p w:rsidR="00694902" w:rsidRPr="005C332D" w:rsidRDefault="00EF44CF" w:rsidP="00694902">
            <w:pPr>
              <w:tabs>
                <w:tab w:val="left" w:pos="3278"/>
              </w:tabs>
              <w:spacing w:after="160" w:line="259" w:lineRule="auto"/>
              <w:rPr>
                <w:rFonts w:ascii="Georgia" w:hAnsi="Georgia" w:cs="Times New Roman"/>
                <w:sz w:val="28"/>
                <w:szCs w:val="28"/>
              </w:rPr>
            </w:pPr>
            <w:r w:rsidRPr="005C332D">
              <w:rPr>
                <w:rFonts w:ascii="Georgia" w:hAnsi="Georgia" w:cs="Times New Roman"/>
                <w:sz w:val="28"/>
                <w:szCs w:val="28"/>
              </w:rPr>
              <w:t>1</w:t>
            </w:r>
          </w:p>
        </w:tc>
      </w:tr>
      <w:tr w:rsidR="00091233" w:rsidRPr="00694902" w:rsidTr="00EF44CF">
        <w:tc>
          <w:tcPr>
            <w:tcW w:w="6551" w:type="dxa"/>
            <w:tcBorders>
              <w:top w:val="triple" w:sz="4" w:space="0" w:color="D9D9D9" w:themeColor="background1" w:themeShade="D9"/>
              <w:left w:val="triple" w:sz="4" w:space="0" w:color="D9D9D9" w:themeColor="background1" w:themeShade="D9"/>
              <w:bottom w:val="triple" w:sz="4" w:space="0" w:color="D9D9D9" w:themeColor="background1" w:themeShade="D9"/>
              <w:right w:val="triple" w:sz="4" w:space="0" w:color="D9D9D9" w:themeColor="background1" w:themeShade="D9"/>
            </w:tcBorders>
            <w:shd w:val="clear" w:color="auto" w:fill="FFFFFF" w:themeFill="background1"/>
            <w:hideMark/>
          </w:tcPr>
          <w:p w:rsidR="00694902" w:rsidRPr="00091233" w:rsidRDefault="00BD1CD2" w:rsidP="00091233">
            <w:pPr>
              <w:pStyle w:val="a7"/>
              <w:numPr>
                <w:ilvl w:val="0"/>
                <w:numId w:val="6"/>
              </w:numPr>
              <w:tabs>
                <w:tab w:val="left" w:pos="32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4CF">
              <w:rPr>
                <w:rFonts w:ascii="Times New Roman" w:hAnsi="Times New Roman" w:cs="Times New Roman"/>
                <w:sz w:val="28"/>
                <w:szCs w:val="28"/>
              </w:rPr>
              <w:t>теплоснабжение,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 работы</w:t>
            </w:r>
            <w:r w:rsidR="00EF44CF">
              <w:rPr>
                <w:rFonts w:ascii="Times New Roman" w:hAnsi="Times New Roman" w:cs="Times New Roman"/>
                <w:sz w:val="28"/>
                <w:szCs w:val="28"/>
              </w:rPr>
              <w:t xml:space="preserve"> газового оборудования</w:t>
            </w:r>
          </w:p>
        </w:tc>
        <w:tc>
          <w:tcPr>
            <w:tcW w:w="1782" w:type="dxa"/>
            <w:tcBorders>
              <w:top w:val="triple" w:sz="4" w:space="0" w:color="D9D9D9" w:themeColor="background1" w:themeShade="D9"/>
              <w:left w:val="triple" w:sz="4" w:space="0" w:color="D9D9D9" w:themeColor="background1" w:themeShade="D9"/>
              <w:bottom w:val="triple" w:sz="4" w:space="0" w:color="D9D9D9" w:themeColor="background1" w:themeShade="D9"/>
              <w:right w:val="triple" w:sz="4" w:space="0" w:color="D9D9D9" w:themeColor="background1" w:themeShade="D9"/>
            </w:tcBorders>
            <w:shd w:val="clear" w:color="auto" w:fill="FFFFFF" w:themeFill="background1"/>
            <w:hideMark/>
          </w:tcPr>
          <w:p w:rsidR="00694902" w:rsidRPr="00694902" w:rsidRDefault="00EF44CF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1233" w:rsidRPr="00694902" w:rsidTr="00EF44CF">
        <w:tc>
          <w:tcPr>
            <w:tcW w:w="6551" w:type="dxa"/>
            <w:tcBorders>
              <w:top w:val="triple" w:sz="4" w:space="0" w:color="D9D9D9" w:themeColor="background1" w:themeShade="D9"/>
              <w:left w:val="triple" w:sz="4" w:space="0" w:color="D9D9D9" w:themeColor="background1" w:themeShade="D9"/>
              <w:bottom w:val="triple" w:sz="4" w:space="0" w:color="D9D9D9" w:themeColor="background1" w:themeShade="D9"/>
              <w:right w:val="triple" w:sz="4" w:space="0" w:color="D9D9D9" w:themeColor="background1" w:themeShade="D9"/>
            </w:tcBorders>
            <w:shd w:val="clear" w:color="auto" w:fill="FFFFFF" w:themeFill="background1"/>
            <w:hideMark/>
          </w:tcPr>
          <w:p w:rsidR="00694902" w:rsidRPr="00EF44CF" w:rsidRDefault="00EF44CF" w:rsidP="00EF44CF">
            <w:pPr>
              <w:pStyle w:val="a7"/>
              <w:numPr>
                <w:ilvl w:val="0"/>
                <w:numId w:val="6"/>
              </w:numPr>
              <w:tabs>
                <w:tab w:val="left" w:pos="32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консультации</w:t>
            </w:r>
          </w:p>
        </w:tc>
        <w:tc>
          <w:tcPr>
            <w:tcW w:w="1782" w:type="dxa"/>
            <w:tcBorders>
              <w:top w:val="triple" w:sz="4" w:space="0" w:color="D9D9D9" w:themeColor="background1" w:themeShade="D9"/>
              <w:left w:val="triple" w:sz="4" w:space="0" w:color="D9D9D9" w:themeColor="background1" w:themeShade="D9"/>
              <w:bottom w:val="triple" w:sz="4" w:space="0" w:color="D9D9D9" w:themeColor="background1" w:themeShade="D9"/>
              <w:right w:val="triple" w:sz="4" w:space="0" w:color="D9D9D9" w:themeColor="background1" w:themeShade="D9"/>
            </w:tcBorders>
            <w:shd w:val="clear" w:color="auto" w:fill="FFFFFF" w:themeFill="background1"/>
            <w:hideMark/>
          </w:tcPr>
          <w:p w:rsidR="00694902" w:rsidRPr="00694902" w:rsidRDefault="00EF44CF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94902" w:rsidRPr="001C21AA" w:rsidRDefault="00694902" w:rsidP="00694902">
      <w:pPr>
        <w:tabs>
          <w:tab w:val="left" w:pos="3278"/>
        </w:tabs>
        <w:rPr>
          <w:rFonts w:ascii="Georgia" w:hAnsi="Georgia" w:cs="Times New Roman"/>
          <w:sz w:val="28"/>
          <w:szCs w:val="28"/>
        </w:rPr>
      </w:pPr>
    </w:p>
    <w:p w:rsidR="00694902" w:rsidRPr="001C21AA" w:rsidRDefault="00ED06BB" w:rsidP="00694902">
      <w:pPr>
        <w:tabs>
          <w:tab w:val="left" w:pos="3278"/>
        </w:tabs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</w:t>
      </w:r>
      <w:r w:rsidR="00EF44CF" w:rsidRPr="001C21AA">
        <w:rPr>
          <w:rFonts w:ascii="Georgia" w:hAnsi="Georgia" w:cs="Times New Roman"/>
          <w:sz w:val="28"/>
          <w:szCs w:val="28"/>
        </w:rPr>
        <w:t xml:space="preserve">Более половины </w:t>
      </w:r>
      <w:r w:rsidR="00694902" w:rsidRPr="001C21AA">
        <w:rPr>
          <w:rFonts w:ascii="Georgia" w:hAnsi="Georgia" w:cs="Times New Roman"/>
          <w:sz w:val="28"/>
          <w:szCs w:val="28"/>
        </w:rPr>
        <w:t>обращен</w:t>
      </w:r>
      <w:r w:rsidR="00EF44CF" w:rsidRPr="001C21AA">
        <w:rPr>
          <w:rFonts w:ascii="Georgia" w:hAnsi="Georgia" w:cs="Times New Roman"/>
          <w:sz w:val="28"/>
          <w:szCs w:val="28"/>
        </w:rPr>
        <w:t>ий</w:t>
      </w:r>
      <w:r w:rsidR="00081038">
        <w:rPr>
          <w:rFonts w:ascii="Georgia" w:hAnsi="Georgia" w:cs="Times New Roman"/>
          <w:sz w:val="28"/>
          <w:szCs w:val="28"/>
        </w:rPr>
        <w:t xml:space="preserve"> </w:t>
      </w:r>
      <w:r w:rsidR="00EF44CF" w:rsidRPr="001C21AA">
        <w:rPr>
          <w:rFonts w:ascii="Georgia" w:hAnsi="Georgia" w:cs="Times New Roman"/>
          <w:sz w:val="28"/>
          <w:szCs w:val="28"/>
        </w:rPr>
        <w:t xml:space="preserve">- 45, решены положительно, на 25 обращений </w:t>
      </w:r>
      <w:r w:rsidR="00694902" w:rsidRPr="001C21AA">
        <w:rPr>
          <w:rFonts w:ascii="Georgia" w:hAnsi="Georgia" w:cs="Times New Roman"/>
          <w:sz w:val="28"/>
          <w:szCs w:val="28"/>
        </w:rPr>
        <w:t>даны консультации и разъяснения, которые помогли положительно решить проблемы</w:t>
      </w:r>
      <w:r>
        <w:rPr>
          <w:rFonts w:ascii="Georgia" w:hAnsi="Georgia" w:cs="Times New Roman"/>
          <w:sz w:val="28"/>
          <w:szCs w:val="28"/>
        </w:rPr>
        <w:t xml:space="preserve"> или наметили пути их решения</w:t>
      </w:r>
      <w:r w:rsidR="00694902" w:rsidRPr="001C21AA">
        <w:rPr>
          <w:rFonts w:ascii="Georgia" w:hAnsi="Georgia" w:cs="Times New Roman"/>
          <w:sz w:val="28"/>
          <w:szCs w:val="28"/>
        </w:rPr>
        <w:t>, в остальных случаях предложения</w:t>
      </w:r>
      <w:r w:rsidR="00C87DED">
        <w:rPr>
          <w:rFonts w:ascii="Georgia" w:hAnsi="Georgia" w:cs="Times New Roman"/>
          <w:sz w:val="28"/>
          <w:szCs w:val="28"/>
        </w:rPr>
        <w:t xml:space="preserve"> граждан были приняты к дальнейшей проработке</w:t>
      </w:r>
      <w:r w:rsidR="00694902" w:rsidRPr="001C21AA">
        <w:rPr>
          <w:rFonts w:ascii="Georgia" w:hAnsi="Georgia" w:cs="Times New Roman"/>
          <w:sz w:val="28"/>
          <w:szCs w:val="28"/>
        </w:rPr>
        <w:t>.</w:t>
      </w:r>
    </w:p>
    <w:p w:rsidR="00091233" w:rsidRDefault="00ED06BB" w:rsidP="00091233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</w:t>
      </w:r>
      <w:r w:rsidR="005215A3" w:rsidRPr="001C21AA">
        <w:rPr>
          <w:rFonts w:ascii="Georgia" w:hAnsi="Georgia" w:cs="Times New Roman"/>
          <w:sz w:val="28"/>
          <w:szCs w:val="28"/>
        </w:rPr>
        <w:t>В</w:t>
      </w:r>
      <w:r w:rsidR="00EF44CF" w:rsidRPr="001C21AA">
        <w:rPr>
          <w:rFonts w:ascii="Georgia" w:hAnsi="Georgia" w:cs="Times New Roman"/>
          <w:sz w:val="28"/>
          <w:szCs w:val="28"/>
        </w:rPr>
        <w:t xml:space="preserve"> апреле-мае были проведены суббот</w:t>
      </w:r>
      <w:r w:rsidR="005215A3" w:rsidRPr="001C21AA">
        <w:rPr>
          <w:rFonts w:ascii="Georgia" w:hAnsi="Georgia" w:cs="Times New Roman"/>
          <w:sz w:val="28"/>
          <w:szCs w:val="28"/>
        </w:rPr>
        <w:t xml:space="preserve">ники </w:t>
      </w:r>
      <w:r w:rsidR="00091233" w:rsidRPr="001C21AA">
        <w:rPr>
          <w:rFonts w:ascii="Georgia" w:hAnsi="Georgia" w:cs="Times New Roman"/>
          <w:sz w:val="28"/>
          <w:szCs w:val="28"/>
        </w:rPr>
        <w:t>по убо</w:t>
      </w:r>
      <w:r w:rsidR="005215A3" w:rsidRPr="001C21AA">
        <w:rPr>
          <w:rFonts w:ascii="Georgia" w:hAnsi="Georgia" w:cs="Times New Roman"/>
          <w:sz w:val="28"/>
          <w:szCs w:val="28"/>
        </w:rPr>
        <w:t xml:space="preserve">рке придомовой территории. Жители были </w:t>
      </w:r>
      <w:r w:rsidR="00091233" w:rsidRPr="001C21AA">
        <w:rPr>
          <w:rFonts w:ascii="Georgia" w:hAnsi="Georgia" w:cs="Times New Roman"/>
          <w:sz w:val="28"/>
          <w:szCs w:val="28"/>
        </w:rPr>
        <w:t>обеспечены хозяйственным инвентарем (граблями, лопатами, мешками, перчатками, краской, кистями).</w:t>
      </w:r>
    </w:p>
    <w:p w:rsidR="006D0708" w:rsidRPr="001C21AA" w:rsidRDefault="006D0708" w:rsidP="00091233">
      <w:pPr>
        <w:spacing w:after="0" w:line="240" w:lineRule="auto"/>
        <w:jc w:val="both"/>
        <w:rPr>
          <w:rFonts w:ascii="Georgia" w:eastAsiaTheme="minorEastAsia" w:hAnsi="Georgia" w:cs="Times New Roman"/>
          <w:sz w:val="28"/>
          <w:szCs w:val="28"/>
          <w:lang w:eastAsia="zh-CN"/>
        </w:rPr>
      </w:pPr>
    </w:p>
    <w:p w:rsidR="00091233" w:rsidRPr="001C21AA" w:rsidRDefault="006D0708" w:rsidP="00091233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Традиционными стали поздравления</w:t>
      </w:r>
      <w:r w:rsidR="00091233" w:rsidRPr="001C21AA">
        <w:rPr>
          <w:rFonts w:ascii="Georgia" w:hAnsi="Georgia" w:cs="Times New Roman"/>
          <w:sz w:val="28"/>
          <w:szCs w:val="28"/>
        </w:rPr>
        <w:t xml:space="preserve"> жителей округа с государственными праздниками.</w:t>
      </w:r>
      <w:r>
        <w:rPr>
          <w:rFonts w:ascii="Georgia" w:hAnsi="Georgia" w:cs="Times New Roman"/>
          <w:sz w:val="28"/>
          <w:szCs w:val="28"/>
        </w:rPr>
        <w:t xml:space="preserve"> Тексты поздравлений</w:t>
      </w:r>
      <w:r w:rsidR="00091233" w:rsidRPr="001C21AA">
        <w:rPr>
          <w:rFonts w:ascii="Georgia" w:hAnsi="Georgia" w:cs="Times New Roman"/>
          <w:sz w:val="28"/>
          <w:szCs w:val="28"/>
        </w:rPr>
        <w:t xml:space="preserve"> размещались на досках объявлений, в группах сети интернет, открытках.</w:t>
      </w:r>
    </w:p>
    <w:p w:rsidR="00694902" w:rsidRPr="001C21AA" w:rsidRDefault="001C21AA" w:rsidP="001C21AA">
      <w:pPr>
        <w:tabs>
          <w:tab w:val="left" w:pos="3447"/>
        </w:tabs>
        <w:rPr>
          <w:rFonts w:ascii="Georgia" w:hAnsi="Georgia" w:cs="Times New Roman"/>
          <w:b/>
          <w:sz w:val="28"/>
          <w:szCs w:val="28"/>
        </w:rPr>
      </w:pPr>
      <w:r w:rsidRPr="001C21AA">
        <w:rPr>
          <w:rFonts w:ascii="Georgia" w:hAnsi="Georgia" w:cs="Times New Roman"/>
          <w:b/>
          <w:sz w:val="28"/>
          <w:szCs w:val="28"/>
        </w:rPr>
        <w:tab/>
      </w:r>
    </w:p>
    <w:p w:rsidR="00694902" w:rsidRPr="002152BD" w:rsidRDefault="00450FE5" w:rsidP="00694902">
      <w:pPr>
        <w:tabs>
          <w:tab w:val="left" w:pos="3278"/>
        </w:tabs>
        <w:rPr>
          <w:rFonts w:ascii="Georgia" w:hAnsi="Georgia" w:cs="Times New Roman"/>
          <w:sz w:val="28"/>
          <w:szCs w:val="28"/>
        </w:rPr>
      </w:pPr>
      <w:r w:rsidRPr="001C21AA">
        <w:rPr>
          <w:rFonts w:ascii="Georgia" w:hAnsi="Georgia" w:cs="Times New Roman"/>
          <w:sz w:val="28"/>
          <w:szCs w:val="28"/>
        </w:rPr>
        <w:t xml:space="preserve"> В июле -августе</w:t>
      </w:r>
      <w:r w:rsidR="00694902" w:rsidRPr="001C21AA">
        <w:rPr>
          <w:rFonts w:ascii="Georgia" w:hAnsi="Georgia" w:cs="Times New Roman"/>
          <w:sz w:val="28"/>
          <w:szCs w:val="28"/>
        </w:rPr>
        <w:t xml:space="preserve"> 2021 г. </w:t>
      </w:r>
      <w:r w:rsidRPr="001C21AA">
        <w:rPr>
          <w:rFonts w:ascii="Georgia" w:hAnsi="Georgia" w:cs="Times New Roman"/>
          <w:sz w:val="28"/>
          <w:szCs w:val="28"/>
        </w:rPr>
        <w:t xml:space="preserve">на дворовых территориях домов 10А,12А по улице Строителей и домов 9,9А по ул. Комбрига Патоличева </w:t>
      </w:r>
      <w:r w:rsidR="00694902" w:rsidRPr="001C21AA">
        <w:rPr>
          <w:rFonts w:ascii="Georgia" w:hAnsi="Georgia" w:cs="Times New Roman"/>
          <w:sz w:val="28"/>
          <w:szCs w:val="28"/>
        </w:rPr>
        <w:t xml:space="preserve">были проведены масштабные работы в рамках реализации программы </w:t>
      </w:r>
      <w:r w:rsidR="00694902" w:rsidRPr="002152BD">
        <w:rPr>
          <w:rFonts w:ascii="Georgia" w:hAnsi="Georgia" w:cs="Times New Roman"/>
          <w:b/>
          <w:sz w:val="28"/>
          <w:szCs w:val="28"/>
        </w:rPr>
        <w:t>«Формирование комфортной городской среды»</w:t>
      </w:r>
      <w:r w:rsidRPr="002152BD">
        <w:rPr>
          <w:rFonts w:ascii="Georgia" w:hAnsi="Georgia" w:cs="Times New Roman"/>
          <w:b/>
          <w:sz w:val="28"/>
          <w:szCs w:val="28"/>
        </w:rPr>
        <w:t>.</w:t>
      </w:r>
      <w:r w:rsidRPr="001C21AA">
        <w:rPr>
          <w:rFonts w:ascii="Georgia" w:hAnsi="Georgia" w:cs="Times New Roman"/>
          <w:sz w:val="28"/>
          <w:szCs w:val="28"/>
        </w:rPr>
        <w:t xml:space="preserve"> Проведено </w:t>
      </w:r>
      <w:r w:rsidR="00694902" w:rsidRPr="001C21AA">
        <w:rPr>
          <w:rFonts w:ascii="Georgia" w:hAnsi="Georgia" w:cs="Times New Roman"/>
          <w:sz w:val="28"/>
          <w:szCs w:val="28"/>
        </w:rPr>
        <w:t>асфальтирование</w:t>
      </w:r>
      <w:r w:rsidRPr="001C21AA">
        <w:rPr>
          <w:rFonts w:ascii="Georgia" w:hAnsi="Georgia" w:cs="Times New Roman"/>
          <w:sz w:val="28"/>
          <w:szCs w:val="28"/>
        </w:rPr>
        <w:t xml:space="preserve"> проездов</w:t>
      </w:r>
      <w:r w:rsidR="00694902" w:rsidRPr="001C21AA">
        <w:rPr>
          <w:rFonts w:ascii="Georgia" w:hAnsi="Georgia" w:cs="Times New Roman"/>
          <w:sz w:val="28"/>
          <w:szCs w:val="28"/>
        </w:rPr>
        <w:t>,</w:t>
      </w:r>
      <w:r w:rsidRPr="001C21AA">
        <w:rPr>
          <w:rFonts w:ascii="Georgia" w:hAnsi="Georgia" w:cs="Times New Roman"/>
          <w:sz w:val="28"/>
          <w:szCs w:val="28"/>
        </w:rPr>
        <w:t xml:space="preserve"> тротуаров,</w:t>
      </w:r>
      <w:r w:rsidR="00694902" w:rsidRPr="001C21AA">
        <w:rPr>
          <w:rFonts w:ascii="Georgia" w:hAnsi="Georgia" w:cs="Times New Roman"/>
          <w:sz w:val="28"/>
          <w:szCs w:val="28"/>
        </w:rPr>
        <w:t xml:space="preserve"> обустройство парковочных зон, монтаж внутридворового освещения</w:t>
      </w:r>
      <w:r w:rsidR="002152BD">
        <w:rPr>
          <w:rFonts w:ascii="Georgia" w:hAnsi="Georgia" w:cs="Times New Roman"/>
          <w:sz w:val="28"/>
          <w:szCs w:val="28"/>
        </w:rPr>
        <w:t>,</w:t>
      </w:r>
      <w:r w:rsidR="00BD1CD2">
        <w:rPr>
          <w:rFonts w:ascii="Georgia" w:hAnsi="Georgia" w:cs="Times New Roman"/>
          <w:sz w:val="28"/>
          <w:szCs w:val="28"/>
        </w:rPr>
        <w:t xml:space="preserve"> ремонт</w:t>
      </w:r>
      <w:r w:rsidR="002152BD">
        <w:rPr>
          <w:rFonts w:ascii="Georgia" w:hAnsi="Georgia" w:cs="Times New Roman"/>
          <w:sz w:val="28"/>
          <w:szCs w:val="28"/>
        </w:rPr>
        <w:t xml:space="preserve"> и установка детских площадок.</w:t>
      </w:r>
      <w:r w:rsidR="00B1582B">
        <w:rPr>
          <w:rFonts w:ascii="Georgia" w:hAnsi="Georgia" w:cs="Times New Roman"/>
          <w:sz w:val="28"/>
          <w:szCs w:val="28"/>
        </w:rPr>
        <w:t xml:space="preserve"> </w:t>
      </w:r>
      <w:r w:rsidR="006D0708">
        <w:rPr>
          <w:rFonts w:ascii="Georgia" w:hAnsi="Georgia" w:cs="Times New Roman"/>
          <w:sz w:val="28"/>
          <w:szCs w:val="28"/>
        </w:rPr>
        <w:t>Во время проведения этих работ депутат постоянно встречался с жителями,</w:t>
      </w:r>
      <w:r w:rsidR="00B1582B">
        <w:rPr>
          <w:rFonts w:ascii="Georgia" w:hAnsi="Georgia" w:cs="Times New Roman"/>
          <w:sz w:val="28"/>
          <w:szCs w:val="28"/>
        </w:rPr>
        <w:t xml:space="preserve"> </w:t>
      </w:r>
      <w:r w:rsidR="006D0708">
        <w:rPr>
          <w:rFonts w:ascii="Georgia" w:hAnsi="Georgia" w:cs="Times New Roman"/>
          <w:sz w:val="28"/>
          <w:szCs w:val="28"/>
        </w:rPr>
        <w:t>помогал решить спорные и конфликтные ситуации,</w:t>
      </w:r>
      <w:r w:rsidR="00B1582B">
        <w:rPr>
          <w:rFonts w:ascii="Georgia" w:hAnsi="Georgia" w:cs="Times New Roman"/>
          <w:sz w:val="28"/>
          <w:szCs w:val="28"/>
        </w:rPr>
        <w:t xml:space="preserve"> </w:t>
      </w:r>
      <w:r w:rsidR="006D0708">
        <w:rPr>
          <w:rFonts w:ascii="Georgia" w:hAnsi="Georgia" w:cs="Times New Roman"/>
          <w:sz w:val="28"/>
          <w:szCs w:val="28"/>
        </w:rPr>
        <w:t>возникающие</w:t>
      </w:r>
      <w:r w:rsidR="00B1582B">
        <w:rPr>
          <w:rFonts w:ascii="Georgia" w:hAnsi="Georgia" w:cs="Times New Roman"/>
          <w:sz w:val="28"/>
          <w:szCs w:val="28"/>
        </w:rPr>
        <w:t xml:space="preserve"> между жителями, ООО «ДУК» и исполнителями благоустройства.</w:t>
      </w:r>
      <w:r w:rsidR="006D0708">
        <w:rPr>
          <w:rFonts w:ascii="Georgia" w:hAnsi="Georgia" w:cs="Times New Roman"/>
          <w:sz w:val="28"/>
          <w:szCs w:val="28"/>
        </w:rPr>
        <w:t xml:space="preserve"> </w:t>
      </w:r>
    </w:p>
    <w:p w:rsidR="00ED06BB" w:rsidRPr="001C21AA" w:rsidRDefault="00ED06BB" w:rsidP="00694902">
      <w:pPr>
        <w:tabs>
          <w:tab w:val="left" w:pos="3278"/>
        </w:tabs>
        <w:rPr>
          <w:rFonts w:ascii="Georgia" w:hAnsi="Georgia" w:cs="Times New Roman"/>
          <w:sz w:val="28"/>
          <w:szCs w:val="28"/>
        </w:rPr>
      </w:pPr>
    </w:p>
    <w:p w:rsidR="00694902" w:rsidRPr="00694902" w:rsidRDefault="0095349D" w:rsidP="00694902">
      <w:pPr>
        <w:tabs>
          <w:tab w:val="left" w:pos="32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4902" w:rsidRDefault="00694902" w:rsidP="00041F24">
      <w:pPr>
        <w:tabs>
          <w:tab w:val="left" w:pos="3278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4902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РАБОТА С МУНИЦИПАЛЬНЫМИ УЧРЕЖДЕНИЯМИ  И ЖИТЕЛЯМИ ОКРУГА</w:t>
      </w:r>
    </w:p>
    <w:p w:rsidR="00ED06BB" w:rsidRPr="00C87DED" w:rsidRDefault="00ED06BB" w:rsidP="00041F24">
      <w:pPr>
        <w:tabs>
          <w:tab w:val="left" w:pos="3278"/>
        </w:tabs>
        <w:jc w:val="center"/>
        <w:rPr>
          <w:rFonts w:ascii="Georgia" w:hAnsi="Georgia" w:cs="Times New Roman"/>
          <w:b/>
          <w:bCs/>
          <w:sz w:val="28"/>
          <w:szCs w:val="28"/>
          <w:u w:val="single"/>
        </w:rPr>
      </w:pPr>
    </w:p>
    <w:p w:rsidR="00694902" w:rsidRPr="00C87DED" w:rsidRDefault="00694902" w:rsidP="00694902">
      <w:pPr>
        <w:numPr>
          <w:ilvl w:val="0"/>
          <w:numId w:val="3"/>
        </w:numPr>
        <w:tabs>
          <w:tab w:val="num" w:pos="284"/>
          <w:tab w:val="left" w:pos="3278"/>
        </w:tabs>
        <w:rPr>
          <w:rFonts w:ascii="Georgia" w:hAnsi="Georgia" w:cs="Times New Roman"/>
          <w:sz w:val="28"/>
          <w:szCs w:val="28"/>
        </w:rPr>
      </w:pPr>
      <w:r w:rsidRPr="00C87DED">
        <w:rPr>
          <w:rFonts w:ascii="Georgia" w:hAnsi="Georgia" w:cs="Times New Roman"/>
          <w:sz w:val="28"/>
          <w:szCs w:val="28"/>
        </w:rPr>
        <w:t>Адресная поддержка жителей округа, попавших в трудную жизненную ситуацию.</w:t>
      </w:r>
      <w:r w:rsidR="00A1655D" w:rsidRPr="00C87DED">
        <w:rPr>
          <w:rFonts w:ascii="Georgia" w:hAnsi="Georgia" w:cs="Times New Roman"/>
          <w:sz w:val="28"/>
          <w:szCs w:val="28"/>
        </w:rPr>
        <w:t xml:space="preserve"> </w:t>
      </w:r>
      <w:r w:rsidR="001C21AA" w:rsidRPr="00C87DED">
        <w:rPr>
          <w:rFonts w:ascii="Georgia" w:hAnsi="Georgia" w:cs="Times New Roman"/>
          <w:sz w:val="28"/>
          <w:szCs w:val="28"/>
        </w:rPr>
        <w:t xml:space="preserve">(Обращение депутата в </w:t>
      </w:r>
      <w:r w:rsidR="00A1655D" w:rsidRPr="00C87DED">
        <w:rPr>
          <w:rFonts w:ascii="Georgia" w:hAnsi="Georgia" w:cs="Times New Roman"/>
          <w:sz w:val="28"/>
          <w:szCs w:val="28"/>
        </w:rPr>
        <w:t>Управление социальной защиты на</w:t>
      </w:r>
      <w:r w:rsidR="001C21AA" w:rsidRPr="00C87DED">
        <w:rPr>
          <w:rFonts w:ascii="Georgia" w:hAnsi="Georgia" w:cs="Times New Roman"/>
          <w:sz w:val="28"/>
          <w:szCs w:val="28"/>
        </w:rPr>
        <w:t>селения</w:t>
      </w:r>
      <w:r w:rsidR="00B1582B">
        <w:rPr>
          <w:rFonts w:ascii="Georgia" w:hAnsi="Georgia" w:cs="Times New Roman"/>
          <w:sz w:val="28"/>
          <w:szCs w:val="28"/>
        </w:rPr>
        <w:t>, с просьбой оказания заявителям материальной помощи.</w:t>
      </w:r>
      <w:r w:rsidR="001C21AA" w:rsidRPr="00C87DED">
        <w:rPr>
          <w:rFonts w:ascii="Georgia" w:hAnsi="Georgia" w:cs="Times New Roman"/>
          <w:sz w:val="28"/>
          <w:szCs w:val="28"/>
        </w:rPr>
        <w:t>)</w:t>
      </w:r>
    </w:p>
    <w:p w:rsidR="00A1655D" w:rsidRPr="00C87DED" w:rsidRDefault="00694902" w:rsidP="00A1655D">
      <w:pPr>
        <w:numPr>
          <w:ilvl w:val="0"/>
          <w:numId w:val="3"/>
        </w:numPr>
        <w:tabs>
          <w:tab w:val="num" w:pos="284"/>
          <w:tab w:val="left" w:pos="3278"/>
        </w:tabs>
        <w:rPr>
          <w:rFonts w:ascii="Georgia" w:hAnsi="Georgia" w:cs="Times New Roman"/>
          <w:sz w:val="28"/>
          <w:szCs w:val="28"/>
        </w:rPr>
      </w:pPr>
      <w:r w:rsidRPr="00C87DED">
        <w:rPr>
          <w:rFonts w:ascii="Georgia" w:hAnsi="Georgia" w:cs="Times New Roman"/>
          <w:sz w:val="28"/>
          <w:szCs w:val="28"/>
        </w:rPr>
        <w:t xml:space="preserve">Поздравления </w:t>
      </w:r>
      <w:r w:rsidR="00041F24" w:rsidRPr="00C87DED">
        <w:rPr>
          <w:rFonts w:ascii="Georgia" w:hAnsi="Georgia" w:cs="Times New Roman"/>
          <w:sz w:val="28"/>
          <w:szCs w:val="28"/>
        </w:rPr>
        <w:t>с</w:t>
      </w:r>
      <w:r w:rsidRPr="00C87DED">
        <w:rPr>
          <w:rFonts w:ascii="Georgia" w:hAnsi="Georgia" w:cs="Times New Roman"/>
          <w:sz w:val="28"/>
          <w:szCs w:val="28"/>
        </w:rPr>
        <w:t xml:space="preserve"> праз</w:t>
      </w:r>
      <w:r w:rsidR="00041F24" w:rsidRPr="00C87DED">
        <w:rPr>
          <w:rFonts w:ascii="Georgia" w:hAnsi="Georgia" w:cs="Times New Roman"/>
          <w:sz w:val="28"/>
          <w:szCs w:val="28"/>
        </w:rPr>
        <w:t>д</w:t>
      </w:r>
      <w:r w:rsidRPr="00C87DED">
        <w:rPr>
          <w:rFonts w:ascii="Georgia" w:hAnsi="Georgia" w:cs="Times New Roman"/>
          <w:sz w:val="28"/>
          <w:szCs w:val="28"/>
        </w:rPr>
        <w:t xml:space="preserve">никами </w:t>
      </w:r>
      <w:r w:rsidR="00041F24" w:rsidRPr="00C87DED">
        <w:rPr>
          <w:rFonts w:ascii="Georgia" w:hAnsi="Georgia" w:cs="Times New Roman"/>
          <w:sz w:val="28"/>
          <w:szCs w:val="28"/>
        </w:rPr>
        <w:t xml:space="preserve">жителей округа. Вручение </w:t>
      </w:r>
      <w:r w:rsidR="00041F24" w:rsidRPr="00B1582B">
        <w:rPr>
          <w:rFonts w:ascii="Georgia" w:hAnsi="Georgia" w:cs="Times New Roman"/>
          <w:sz w:val="28"/>
          <w:szCs w:val="28"/>
        </w:rPr>
        <w:t xml:space="preserve">подарков жительницам - активным помощникам депутата </w:t>
      </w:r>
      <w:r w:rsidR="00081038" w:rsidRPr="00B1582B">
        <w:rPr>
          <w:rFonts w:ascii="Georgia" w:hAnsi="Georgia" w:cs="Times New Roman"/>
          <w:sz w:val="28"/>
          <w:szCs w:val="28"/>
        </w:rPr>
        <w:t xml:space="preserve">к </w:t>
      </w:r>
      <w:r w:rsidR="00041F24" w:rsidRPr="00B1582B">
        <w:rPr>
          <w:rFonts w:ascii="Georgia" w:hAnsi="Georgia" w:cs="Times New Roman"/>
          <w:sz w:val="28"/>
          <w:szCs w:val="28"/>
        </w:rPr>
        <w:t xml:space="preserve">8 </w:t>
      </w:r>
      <w:r w:rsidR="00041F24" w:rsidRPr="00C87DED">
        <w:rPr>
          <w:rFonts w:ascii="Georgia" w:hAnsi="Georgia" w:cs="Times New Roman"/>
          <w:sz w:val="28"/>
          <w:szCs w:val="28"/>
        </w:rPr>
        <w:t>марта. Вручение подарков ветеранам Вов и участникам трудового фронта.</w:t>
      </w:r>
      <w:r w:rsidRPr="00C87DED">
        <w:rPr>
          <w:rFonts w:ascii="Georgia" w:hAnsi="Georgia" w:cs="Times New Roman"/>
          <w:sz w:val="28"/>
          <w:szCs w:val="28"/>
        </w:rPr>
        <w:t xml:space="preserve"> </w:t>
      </w:r>
    </w:p>
    <w:p w:rsidR="00694902" w:rsidRPr="00C87DED" w:rsidRDefault="00A1655D" w:rsidP="00A1655D">
      <w:pPr>
        <w:numPr>
          <w:ilvl w:val="0"/>
          <w:numId w:val="3"/>
        </w:numPr>
        <w:tabs>
          <w:tab w:val="num" w:pos="284"/>
          <w:tab w:val="left" w:pos="3278"/>
        </w:tabs>
        <w:rPr>
          <w:rFonts w:ascii="Georgia" w:hAnsi="Georgia" w:cs="Times New Roman"/>
          <w:sz w:val="28"/>
          <w:szCs w:val="28"/>
        </w:rPr>
      </w:pPr>
      <w:r w:rsidRPr="00C87DED">
        <w:rPr>
          <w:rFonts w:ascii="Georgia" w:hAnsi="Georgia" w:cs="Times New Roman"/>
          <w:sz w:val="28"/>
          <w:szCs w:val="28"/>
        </w:rPr>
        <w:t>Вручение Новогодних подарков</w:t>
      </w:r>
      <w:r w:rsidRPr="00C87DED">
        <w:rPr>
          <w:rFonts w:ascii="Georgia" w:hAnsi="Georgia" w:cs="Times New Roman"/>
          <w:bCs/>
          <w:sz w:val="28"/>
          <w:szCs w:val="28"/>
        </w:rPr>
        <w:t xml:space="preserve"> детям </w:t>
      </w:r>
      <w:r w:rsidR="00694902" w:rsidRPr="00C87DED">
        <w:rPr>
          <w:rFonts w:ascii="Georgia" w:hAnsi="Georgia" w:cs="Times New Roman"/>
          <w:bCs/>
          <w:sz w:val="28"/>
          <w:szCs w:val="28"/>
        </w:rPr>
        <w:t>из многодетных и малообеспеченных</w:t>
      </w:r>
      <w:r w:rsidRPr="00C87DED">
        <w:rPr>
          <w:rFonts w:ascii="Georgia" w:hAnsi="Georgia" w:cs="Times New Roman"/>
          <w:bCs/>
          <w:sz w:val="28"/>
          <w:szCs w:val="28"/>
        </w:rPr>
        <w:t xml:space="preserve"> семей</w:t>
      </w:r>
      <w:r w:rsidR="00041F24" w:rsidRPr="00C87DED">
        <w:rPr>
          <w:rFonts w:ascii="Georgia" w:hAnsi="Georgia" w:cs="Times New Roman"/>
          <w:bCs/>
          <w:sz w:val="28"/>
          <w:szCs w:val="28"/>
        </w:rPr>
        <w:t>.</w:t>
      </w:r>
    </w:p>
    <w:p w:rsidR="00694902" w:rsidRPr="00C87DED" w:rsidRDefault="00694902" w:rsidP="00041F24">
      <w:pPr>
        <w:numPr>
          <w:ilvl w:val="0"/>
          <w:numId w:val="3"/>
        </w:numPr>
        <w:tabs>
          <w:tab w:val="num" w:pos="284"/>
          <w:tab w:val="left" w:pos="3278"/>
        </w:tabs>
        <w:rPr>
          <w:rFonts w:ascii="Georgia" w:hAnsi="Georgia" w:cs="Times New Roman"/>
          <w:sz w:val="28"/>
          <w:szCs w:val="28"/>
        </w:rPr>
      </w:pPr>
      <w:r w:rsidRPr="00C87DED">
        <w:rPr>
          <w:rFonts w:ascii="Georgia" w:hAnsi="Georgia" w:cs="Times New Roman"/>
          <w:bCs/>
          <w:sz w:val="28"/>
          <w:szCs w:val="28"/>
        </w:rPr>
        <w:t>Организация и проведение суб</w:t>
      </w:r>
      <w:r w:rsidR="00041F24" w:rsidRPr="00C87DED">
        <w:rPr>
          <w:rFonts w:ascii="Georgia" w:hAnsi="Georgia" w:cs="Times New Roman"/>
          <w:bCs/>
          <w:sz w:val="28"/>
          <w:szCs w:val="28"/>
        </w:rPr>
        <w:t>ботников на придомовых территориях.</w:t>
      </w:r>
    </w:p>
    <w:p w:rsidR="00E56B9D" w:rsidRPr="00C87DED" w:rsidRDefault="00041F24" w:rsidP="00694902">
      <w:pPr>
        <w:numPr>
          <w:ilvl w:val="0"/>
          <w:numId w:val="3"/>
        </w:numPr>
        <w:tabs>
          <w:tab w:val="left" w:pos="3278"/>
        </w:tabs>
        <w:rPr>
          <w:rFonts w:ascii="Georgia" w:hAnsi="Georgia" w:cs="Times New Roman"/>
          <w:sz w:val="28"/>
          <w:szCs w:val="28"/>
        </w:rPr>
      </w:pPr>
      <w:r w:rsidRPr="00C87DED">
        <w:rPr>
          <w:rFonts w:ascii="Georgia" w:hAnsi="Georgia" w:cs="Times New Roman"/>
          <w:sz w:val="28"/>
          <w:szCs w:val="28"/>
        </w:rPr>
        <w:t>Поздравление с профессиональным</w:t>
      </w:r>
      <w:r w:rsidR="00420F44" w:rsidRPr="00C87DED">
        <w:rPr>
          <w:rFonts w:ascii="Georgia" w:hAnsi="Georgia" w:cs="Times New Roman"/>
          <w:sz w:val="28"/>
          <w:szCs w:val="28"/>
        </w:rPr>
        <w:t xml:space="preserve"> праздником</w:t>
      </w:r>
      <w:r w:rsidR="002B7053" w:rsidRPr="00C87DED">
        <w:rPr>
          <w:rFonts w:ascii="Georgia" w:hAnsi="Georgia" w:cs="Times New Roman"/>
          <w:sz w:val="28"/>
          <w:szCs w:val="28"/>
        </w:rPr>
        <w:t>, Новым годом, 8 Марта</w:t>
      </w:r>
      <w:r w:rsidR="00420F44" w:rsidRPr="00C87DED">
        <w:rPr>
          <w:rFonts w:ascii="Georgia" w:hAnsi="Georgia" w:cs="Times New Roman"/>
          <w:sz w:val="28"/>
          <w:szCs w:val="28"/>
        </w:rPr>
        <w:t xml:space="preserve"> и вручение подарков</w:t>
      </w:r>
      <w:r w:rsidRPr="00C87DED">
        <w:rPr>
          <w:rFonts w:ascii="Georgia" w:hAnsi="Georgia" w:cs="Times New Roman"/>
          <w:sz w:val="28"/>
          <w:szCs w:val="28"/>
        </w:rPr>
        <w:t xml:space="preserve"> коллектив</w:t>
      </w:r>
      <w:r w:rsidR="00420F44" w:rsidRPr="00C87DED">
        <w:rPr>
          <w:rFonts w:ascii="Georgia" w:hAnsi="Georgia" w:cs="Times New Roman"/>
          <w:sz w:val="28"/>
          <w:szCs w:val="28"/>
        </w:rPr>
        <w:t>у</w:t>
      </w:r>
      <w:r w:rsidRPr="00C87DED">
        <w:rPr>
          <w:rFonts w:ascii="Georgia" w:hAnsi="Georgia" w:cs="Times New Roman"/>
          <w:sz w:val="28"/>
          <w:szCs w:val="28"/>
        </w:rPr>
        <w:t xml:space="preserve"> учителей Православной гимназии имени Серафима Саровского.</w:t>
      </w:r>
    </w:p>
    <w:p w:rsidR="00420F44" w:rsidRPr="00C87DED" w:rsidRDefault="00420F44" w:rsidP="00694902">
      <w:pPr>
        <w:numPr>
          <w:ilvl w:val="0"/>
          <w:numId w:val="3"/>
        </w:numPr>
        <w:tabs>
          <w:tab w:val="left" w:pos="3278"/>
        </w:tabs>
        <w:rPr>
          <w:rFonts w:ascii="Georgia" w:hAnsi="Georgia" w:cs="Times New Roman"/>
          <w:bCs/>
          <w:sz w:val="28"/>
          <w:szCs w:val="28"/>
          <w:u w:val="single"/>
        </w:rPr>
      </w:pPr>
      <w:r w:rsidRPr="00C87DED">
        <w:rPr>
          <w:rFonts w:ascii="Georgia" w:hAnsi="Georgia" w:cs="Times New Roman"/>
          <w:bCs/>
          <w:sz w:val="28"/>
          <w:szCs w:val="28"/>
          <w:u w:val="single"/>
        </w:rPr>
        <w:t>Поздравление с профессиональным праздником</w:t>
      </w:r>
      <w:r w:rsidR="00A1655D" w:rsidRPr="00C87DED">
        <w:rPr>
          <w:rFonts w:ascii="Georgia" w:hAnsi="Georgia" w:cs="Times New Roman"/>
          <w:bCs/>
          <w:sz w:val="28"/>
          <w:szCs w:val="28"/>
          <w:u w:val="single"/>
        </w:rPr>
        <w:t>,</w:t>
      </w:r>
      <w:r w:rsidR="001D1CE7" w:rsidRPr="00C87DED">
        <w:rPr>
          <w:rFonts w:ascii="Georgia" w:hAnsi="Georgia" w:cs="Times New Roman"/>
          <w:bCs/>
          <w:sz w:val="28"/>
          <w:szCs w:val="28"/>
          <w:u w:val="single"/>
        </w:rPr>
        <w:t xml:space="preserve"> Новым годом </w:t>
      </w:r>
      <w:r w:rsidRPr="00C87DED">
        <w:rPr>
          <w:rFonts w:ascii="Georgia" w:hAnsi="Georgia" w:cs="Times New Roman"/>
          <w:bCs/>
          <w:sz w:val="28"/>
          <w:szCs w:val="28"/>
          <w:u w:val="single"/>
        </w:rPr>
        <w:t>и 8 Марта воспитателей детских садов №132,134,141 и Православного детского сада.</w:t>
      </w:r>
    </w:p>
    <w:p w:rsidR="00420F44" w:rsidRPr="00C87DED" w:rsidRDefault="00420F44" w:rsidP="00694902">
      <w:pPr>
        <w:numPr>
          <w:ilvl w:val="0"/>
          <w:numId w:val="3"/>
        </w:numPr>
        <w:tabs>
          <w:tab w:val="left" w:pos="3278"/>
        </w:tabs>
        <w:rPr>
          <w:rFonts w:ascii="Georgia" w:hAnsi="Georgia" w:cs="Times New Roman"/>
          <w:bCs/>
          <w:sz w:val="28"/>
          <w:szCs w:val="28"/>
          <w:u w:val="single"/>
        </w:rPr>
      </w:pPr>
      <w:r w:rsidRPr="00C87DED">
        <w:rPr>
          <w:rFonts w:ascii="Georgia" w:hAnsi="Georgia" w:cs="Times New Roman"/>
          <w:bCs/>
          <w:sz w:val="28"/>
          <w:szCs w:val="28"/>
          <w:u w:val="single"/>
        </w:rPr>
        <w:t xml:space="preserve">Оказание Юридического сопровождения при создании общественной организации многодетных матерей </w:t>
      </w:r>
      <w:r w:rsidR="001D1CE7" w:rsidRPr="00C87DED">
        <w:rPr>
          <w:rFonts w:ascii="Georgia" w:hAnsi="Georgia" w:cs="Times New Roman"/>
          <w:bCs/>
          <w:sz w:val="28"/>
          <w:szCs w:val="28"/>
          <w:u w:val="single"/>
        </w:rPr>
        <w:t xml:space="preserve">НОО </w:t>
      </w:r>
      <w:r w:rsidRPr="00C87DED">
        <w:rPr>
          <w:rFonts w:ascii="Georgia" w:hAnsi="Georgia" w:cs="Times New Roman"/>
          <w:bCs/>
          <w:sz w:val="28"/>
          <w:szCs w:val="28"/>
          <w:u w:val="single"/>
        </w:rPr>
        <w:t>«МногоМамы».</w:t>
      </w:r>
    </w:p>
    <w:p w:rsidR="00420F44" w:rsidRPr="00C87DED" w:rsidRDefault="001D1CE7" w:rsidP="00694902">
      <w:pPr>
        <w:numPr>
          <w:ilvl w:val="0"/>
          <w:numId w:val="3"/>
        </w:numPr>
        <w:tabs>
          <w:tab w:val="left" w:pos="3278"/>
        </w:tabs>
        <w:rPr>
          <w:rFonts w:ascii="Georgia" w:hAnsi="Georgia" w:cs="Times New Roman"/>
          <w:bCs/>
          <w:sz w:val="28"/>
          <w:szCs w:val="28"/>
          <w:u w:val="single"/>
        </w:rPr>
      </w:pPr>
      <w:r w:rsidRPr="00C87DED">
        <w:rPr>
          <w:rFonts w:ascii="Georgia" w:hAnsi="Georgia" w:cs="Times New Roman"/>
          <w:bCs/>
          <w:sz w:val="28"/>
          <w:szCs w:val="28"/>
          <w:u w:val="single"/>
        </w:rPr>
        <w:t xml:space="preserve">Проведение </w:t>
      </w:r>
      <w:r w:rsidR="00420F44" w:rsidRPr="00C87DED">
        <w:rPr>
          <w:rFonts w:ascii="Georgia" w:hAnsi="Georgia" w:cs="Times New Roman"/>
          <w:bCs/>
          <w:sz w:val="28"/>
          <w:szCs w:val="28"/>
          <w:u w:val="single"/>
        </w:rPr>
        <w:t xml:space="preserve">конкурса детского рисунка «Откроем мир ладошками» совместно с </w:t>
      </w:r>
      <w:r w:rsidRPr="00C87DED">
        <w:rPr>
          <w:rFonts w:ascii="Georgia" w:hAnsi="Georgia" w:cs="Times New Roman"/>
          <w:bCs/>
          <w:sz w:val="28"/>
          <w:szCs w:val="28"/>
          <w:u w:val="single"/>
        </w:rPr>
        <w:t xml:space="preserve">НОО </w:t>
      </w:r>
      <w:r w:rsidR="00420F44" w:rsidRPr="00C87DED">
        <w:rPr>
          <w:rFonts w:ascii="Georgia" w:hAnsi="Georgia" w:cs="Times New Roman"/>
          <w:bCs/>
          <w:sz w:val="28"/>
          <w:szCs w:val="28"/>
          <w:u w:val="single"/>
        </w:rPr>
        <w:t>«МногоМамы»</w:t>
      </w:r>
    </w:p>
    <w:p w:rsidR="00420F44" w:rsidRPr="00C87DED" w:rsidRDefault="00420F44" w:rsidP="00694902">
      <w:pPr>
        <w:numPr>
          <w:ilvl w:val="0"/>
          <w:numId w:val="3"/>
        </w:numPr>
        <w:tabs>
          <w:tab w:val="left" w:pos="3278"/>
        </w:tabs>
        <w:rPr>
          <w:rFonts w:ascii="Georgia" w:hAnsi="Georgia" w:cs="Times New Roman"/>
          <w:bCs/>
          <w:sz w:val="28"/>
          <w:szCs w:val="28"/>
          <w:u w:val="single"/>
        </w:rPr>
      </w:pPr>
      <w:r w:rsidRPr="00C87DED">
        <w:rPr>
          <w:rFonts w:ascii="Georgia" w:hAnsi="Georgia" w:cs="Times New Roman"/>
          <w:bCs/>
          <w:sz w:val="28"/>
          <w:szCs w:val="28"/>
          <w:u w:val="single"/>
        </w:rPr>
        <w:t>Проведение Новогодних мероприятий совместно с</w:t>
      </w:r>
      <w:r w:rsidR="001D1CE7" w:rsidRPr="00C87DED">
        <w:rPr>
          <w:rFonts w:ascii="Georgia" w:hAnsi="Georgia" w:cs="Times New Roman"/>
          <w:bCs/>
          <w:sz w:val="28"/>
          <w:szCs w:val="28"/>
          <w:u w:val="single"/>
        </w:rPr>
        <w:t xml:space="preserve"> НОО</w:t>
      </w:r>
      <w:r w:rsidRPr="00C87DED">
        <w:rPr>
          <w:rFonts w:ascii="Georgia" w:hAnsi="Georgia" w:cs="Times New Roman"/>
          <w:bCs/>
          <w:sz w:val="28"/>
          <w:szCs w:val="28"/>
          <w:u w:val="single"/>
        </w:rPr>
        <w:t xml:space="preserve"> «МногоМамы»</w:t>
      </w:r>
      <w:r w:rsidR="001D1CE7" w:rsidRPr="00C87DED">
        <w:rPr>
          <w:rFonts w:ascii="Georgia" w:hAnsi="Georgia" w:cs="Times New Roman"/>
          <w:bCs/>
          <w:sz w:val="28"/>
          <w:szCs w:val="28"/>
          <w:u w:val="single"/>
        </w:rPr>
        <w:t xml:space="preserve"> в центре патриотического воспитания «Отечество»</w:t>
      </w:r>
    </w:p>
    <w:p w:rsidR="00ED06BB" w:rsidRDefault="00FF17C1" w:rsidP="005907E8">
      <w:pPr>
        <w:numPr>
          <w:ilvl w:val="0"/>
          <w:numId w:val="3"/>
        </w:numPr>
        <w:tabs>
          <w:tab w:val="left" w:pos="3278"/>
        </w:tabs>
        <w:spacing w:line="276" w:lineRule="auto"/>
        <w:rPr>
          <w:rFonts w:ascii="Georgia" w:hAnsi="Georgia" w:cs="Times New Roman"/>
          <w:bCs/>
          <w:sz w:val="28"/>
          <w:szCs w:val="28"/>
          <w:u w:val="single"/>
        </w:rPr>
      </w:pPr>
      <w:r w:rsidRPr="00ED06BB">
        <w:rPr>
          <w:rFonts w:ascii="Georgia" w:hAnsi="Georgia" w:cs="Times New Roman"/>
          <w:bCs/>
          <w:sz w:val="28"/>
          <w:szCs w:val="28"/>
          <w:u w:val="single"/>
        </w:rPr>
        <w:t>Проведена отсыпка асфальтогранулятом автомобильного проезда  с северной</w:t>
      </w:r>
      <w:r w:rsidR="006A61EE">
        <w:rPr>
          <w:rFonts w:ascii="Georgia" w:hAnsi="Georgia" w:cs="Times New Roman"/>
          <w:bCs/>
          <w:sz w:val="28"/>
          <w:szCs w:val="28"/>
          <w:u w:val="single"/>
        </w:rPr>
        <w:t xml:space="preserve"> стороны МБДОУ «Детский сад №134</w:t>
      </w:r>
      <w:r w:rsidRPr="00ED06BB">
        <w:rPr>
          <w:rFonts w:ascii="Georgia" w:hAnsi="Georgia" w:cs="Times New Roman"/>
          <w:bCs/>
          <w:sz w:val="28"/>
          <w:szCs w:val="28"/>
          <w:u w:val="single"/>
        </w:rPr>
        <w:t>», Православной гимназии имени Серафима Саровского и улицей Комбрига Патоличева,</w:t>
      </w:r>
      <w:r w:rsidR="002B7053" w:rsidRPr="00ED06BB">
        <w:rPr>
          <w:rFonts w:ascii="Georgia" w:hAnsi="Georgia" w:cs="Times New Roman"/>
          <w:bCs/>
          <w:sz w:val="28"/>
          <w:szCs w:val="28"/>
          <w:u w:val="single"/>
        </w:rPr>
        <w:t xml:space="preserve"> </w:t>
      </w:r>
      <w:r w:rsidRPr="00ED06BB">
        <w:rPr>
          <w:rFonts w:ascii="Georgia" w:hAnsi="Georgia" w:cs="Times New Roman"/>
          <w:bCs/>
          <w:sz w:val="28"/>
          <w:szCs w:val="28"/>
          <w:u w:val="single"/>
        </w:rPr>
        <w:t>с южной стороны   МБДОУ «</w:t>
      </w:r>
      <w:r w:rsidR="002B7053" w:rsidRPr="00ED06BB">
        <w:rPr>
          <w:rFonts w:ascii="Georgia" w:hAnsi="Georgia" w:cs="Times New Roman"/>
          <w:bCs/>
          <w:sz w:val="28"/>
          <w:szCs w:val="28"/>
          <w:u w:val="single"/>
        </w:rPr>
        <w:t>Д</w:t>
      </w:r>
      <w:r w:rsidR="006A61EE">
        <w:rPr>
          <w:rFonts w:ascii="Georgia" w:hAnsi="Georgia" w:cs="Times New Roman"/>
          <w:bCs/>
          <w:sz w:val="28"/>
          <w:szCs w:val="28"/>
          <w:u w:val="single"/>
        </w:rPr>
        <w:t>етский сад №132</w:t>
      </w:r>
      <w:bookmarkStart w:id="0" w:name="_GoBack"/>
      <w:bookmarkEnd w:id="0"/>
      <w:r w:rsidR="002B7053" w:rsidRPr="00ED06BB">
        <w:rPr>
          <w:rFonts w:ascii="Georgia" w:hAnsi="Georgia" w:cs="Times New Roman"/>
          <w:bCs/>
          <w:sz w:val="28"/>
          <w:szCs w:val="28"/>
          <w:u w:val="single"/>
        </w:rPr>
        <w:t>»</w:t>
      </w:r>
    </w:p>
    <w:p w:rsidR="00ED06BB" w:rsidRDefault="00E42EFA" w:rsidP="00E42EFA">
      <w:pPr>
        <w:numPr>
          <w:ilvl w:val="0"/>
          <w:numId w:val="3"/>
        </w:numPr>
        <w:tabs>
          <w:tab w:val="left" w:pos="3278"/>
        </w:tabs>
        <w:spacing w:line="276" w:lineRule="auto"/>
        <w:rPr>
          <w:rFonts w:ascii="Georgia" w:hAnsi="Georgia" w:cs="Times New Roman"/>
          <w:bCs/>
          <w:sz w:val="28"/>
          <w:szCs w:val="28"/>
          <w:u w:val="single"/>
        </w:rPr>
      </w:pPr>
      <w:r>
        <w:rPr>
          <w:rFonts w:ascii="Georgia" w:hAnsi="Georgia" w:cs="Times New Roman"/>
          <w:bCs/>
          <w:sz w:val="28"/>
          <w:szCs w:val="28"/>
          <w:u w:val="single"/>
        </w:rPr>
        <w:t xml:space="preserve">Для создания безопасного движения пешеходов проведены подготовительные работы, </w:t>
      </w:r>
      <w:r w:rsidR="001328AA">
        <w:rPr>
          <w:rFonts w:ascii="Georgia" w:hAnsi="Georgia" w:cs="Times New Roman"/>
          <w:bCs/>
          <w:sz w:val="28"/>
          <w:szCs w:val="28"/>
          <w:u w:val="single"/>
        </w:rPr>
        <w:t>с учетом пожеланий жителей</w:t>
      </w:r>
      <w:r>
        <w:rPr>
          <w:rFonts w:ascii="Georgia" w:hAnsi="Georgia" w:cs="Times New Roman"/>
          <w:bCs/>
          <w:sz w:val="28"/>
          <w:szCs w:val="28"/>
          <w:u w:val="single"/>
        </w:rPr>
        <w:t xml:space="preserve">, по </w:t>
      </w:r>
      <w:r>
        <w:rPr>
          <w:rFonts w:ascii="Georgia" w:hAnsi="Georgia" w:cs="Times New Roman"/>
          <w:bCs/>
          <w:sz w:val="28"/>
          <w:szCs w:val="28"/>
          <w:u w:val="single"/>
        </w:rPr>
        <w:lastRenderedPageBreak/>
        <w:t>установке Иск</w:t>
      </w:r>
      <w:r w:rsidR="00081038">
        <w:rPr>
          <w:rFonts w:ascii="Georgia" w:hAnsi="Georgia" w:cs="Times New Roman"/>
          <w:bCs/>
          <w:sz w:val="28"/>
          <w:szCs w:val="28"/>
          <w:u w:val="single"/>
        </w:rPr>
        <w:t>усственных дорожных неровностей</w:t>
      </w:r>
      <w:r>
        <w:rPr>
          <w:rFonts w:ascii="Georgia" w:hAnsi="Georgia" w:cs="Times New Roman"/>
          <w:bCs/>
          <w:sz w:val="28"/>
          <w:szCs w:val="28"/>
          <w:u w:val="single"/>
        </w:rPr>
        <w:t xml:space="preserve"> на дворовых территориях  домов по улице Комбрига Патоличева.</w:t>
      </w:r>
    </w:p>
    <w:p w:rsidR="002152BD" w:rsidRPr="002152BD" w:rsidRDefault="00E42EFA" w:rsidP="00ED06BB">
      <w:pPr>
        <w:numPr>
          <w:ilvl w:val="0"/>
          <w:numId w:val="3"/>
        </w:numPr>
        <w:tabs>
          <w:tab w:val="left" w:pos="3278"/>
        </w:tabs>
        <w:spacing w:line="276" w:lineRule="auto"/>
        <w:rPr>
          <w:rFonts w:ascii="Georgia" w:hAnsi="Georgia" w:cs="Times New Roman"/>
          <w:bCs/>
          <w:sz w:val="28"/>
          <w:szCs w:val="28"/>
          <w:u w:val="single"/>
        </w:rPr>
      </w:pPr>
      <w:r>
        <w:rPr>
          <w:rFonts w:ascii="Georgia" w:hAnsi="Georgia" w:cs="Times New Roman"/>
          <w:bCs/>
          <w:sz w:val="28"/>
          <w:szCs w:val="28"/>
          <w:u w:val="single"/>
        </w:rPr>
        <w:t xml:space="preserve">В связи с </w:t>
      </w:r>
      <w:r w:rsidR="00081038" w:rsidRPr="00B1582B">
        <w:rPr>
          <w:rFonts w:ascii="Georgia" w:hAnsi="Georgia" w:cs="Times New Roman"/>
          <w:bCs/>
          <w:sz w:val="28"/>
          <w:szCs w:val="28"/>
          <w:u w:val="single"/>
        </w:rPr>
        <w:t>многочисленными</w:t>
      </w:r>
      <w:r w:rsidR="001328AA">
        <w:rPr>
          <w:rFonts w:ascii="Georgia" w:hAnsi="Georgia" w:cs="Times New Roman"/>
          <w:bCs/>
          <w:sz w:val="28"/>
          <w:szCs w:val="28"/>
          <w:u w:val="single"/>
        </w:rPr>
        <w:t xml:space="preserve"> </w:t>
      </w:r>
      <w:r>
        <w:rPr>
          <w:rFonts w:ascii="Georgia" w:hAnsi="Georgia" w:cs="Times New Roman"/>
          <w:bCs/>
          <w:sz w:val="28"/>
          <w:szCs w:val="28"/>
          <w:u w:val="single"/>
        </w:rPr>
        <w:t>коллективными обращениями жителей округа</w:t>
      </w:r>
      <w:r w:rsidR="001328AA">
        <w:rPr>
          <w:rFonts w:ascii="Georgia" w:hAnsi="Georgia" w:cs="Times New Roman"/>
          <w:bCs/>
          <w:sz w:val="28"/>
          <w:szCs w:val="28"/>
          <w:u w:val="single"/>
        </w:rPr>
        <w:t xml:space="preserve"> к депутату</w:t>
      </w:r>
      <w:r w:rsidR="00B1582B">
        <w:rPr>
          <w:rFonts w:ascii="Georgia" w:hAnsi="Georgia" w:cs="Times New Roman"/>
          <w:bCs/>
          <w:sz w:val="28"/>
          <w:szCs w:val="28"/>
          <w:u w:val="single"/>
        </w:rPr>
        <w:t xml:space="preserve"> и при неоднократных обращениях депутата к руководителям города,</w:t>
      </w:r>
      <w:r>
        <w:rPr>
          <w:rFonts w:ascii="Georgia" w:hAnsi="Georgia" w:cs="Times New Roman"/>
          <w:bCs/>
          <w:sz w:val="28"/>
          <w:szCs w:val="28"/>
          <w:u w:val="single"/>
        </w:rPr>
        <w:t xml:space="preserve"> Администрацией города выполнен проект установки осветительных конструкций </w:t>
      </w:r>
      <w:r w:rsidR="001328AA">
        <w:rPr>
          <w:rFonts w:ascii="Georgia" w:hAnsi="Georgia" w:cs="Times New Roman"/>
          <w:bCs/>
          <w:sz w:val="28"/>
          <w:szCs w:val="28"/>
          <w:u w:val="single"/>
        </w:rPr>
        <w:t>вдоль автомобильного проезда с северной стороны социальных учреждений города: детских дошкольных образовательных учреждений и Православной гимназии имени Серафима Саровского.</w:t>
      </w:r>
    </w:p>
    <w:p w:rsidR="00E56B9D" w:rsidRPr="00694902" w:rsidRDefault="001D1CE7" w:rsidP="00694902">
      <w:pPr>
        <w:numPr>
          <w:ilvl w:val="0"/>
          <w:numId w:val="3"/>
        </w:numPr>
        <w:tabs>
          <w:tab w:val="left" w:pos="3278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E56B9D" w:rsidRPr="00694902">
        <w:rPr>
          <w:rFonts w:ascii="Times New Roman" w:hAnsi="Times New Roman" w:cs="Times New Roman"/>
          <w:b/>
          <w:bCs/>
          <w:sz w:val="28"/>
          <w:szCs w:val="28"/>
          <w:u w:val="single"/>
        </w:rPr>
        <w:t>РАСПРЕДЕЛЕНИЕ БЮДЖЕТНЫХ СРЕДСТВ</w:t>
      </w:r>
    </w:p>
    <w:p w:rsidR="00694902" w:rsidRPr="00694902" w:rsidRDefault="00E56B9D" w:rsidP="00694902">
      <w:pPr>
        <w:numPr>
          <w:ilvl w:val="0"/>
          <w:numId w:val="3"/>
        </w:numPr>
        <w:tabs>
          <w:tab w:val="left" w:pos="3278"/>
        </w:tabs>
        <w:rPr>
          <w:rFonts w:ascii="Times New Roman" w:hAnsi="Times New Roman" w:cs="Times New Roman"/>
          <w:bCs/>
          <w:sz w:val="28"/>
          <w:szCs w:val="28"/>
        </w:rPr>
      </w:pPr>
      <w:r w:rsidRPr="00694902">
        <w:rPr>
          <w:rFonts w:ascii="Times New Roman" w:hAnsi="Times New Roman" w:cs="Times New Roman"/>
          <w:bCs/>
          <w:sz w:val="28"/>
          <w:szCs w:val="28"/>
        </w:rPr>
        <w:t>Денежные средства</w:t>
      </w:r>
      <w:r w:rsidR="001D1C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4902">
        <w:rPr>
          <w:rFonts w:ascii="Times New Roman" w:hAnsi="Times New Roman" w:cs="Times New Roman"/>
          <w:bCs/>
          <w:sz w:val="28"/>
          <w:szCs w:val="28"/>
        </w:rPr>
        <w:t>на развитие территории, предусмотренные в бюджете города на 2021 год,</w:t>
      </w:r>
      <w:r w:rsidR="00694902" w:rsidRPr="00694902">
        <w:rPr>
          <w:rFonts w:ascii="Times New Roman" w:hAnsi="Times New Roman" w:cs="Times New Roman"/>
          <w:bCs/>
          <w:sz w:val="28"/>
          <w:szCs w:val="28"/>
        </w:rPr>
        <w:t xml:space="preserve"> распределены следующим образом:</w:t>
      </w:r>
    </w:p>
    <w:p w:rsidR="00E56B9D" w:rsidRPr="00694902" w:rsidRDefault="00E56B9D" w:rsidP="00694902">
      <w:pPr>
        <w:tabs>
          <w:tab w:val="left" w:pos="3278"/>
        </w:tabs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10915" w:type="dxa"/>
        <w:tblInd w:w="-1213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5245"/>
        <w:gridCol w:w="1842"/>
      </w:tblGrid>
      <w:tr w:rsidR="00694902" w:rsidRPr="00694902" w:rsidTr="001361E9">
        <w:tc>
          <w:tcPr>
            <w:tcW w:w="426" w:type="dxa"/>
            <w:shd w:val="clear" w:color="auto" w:fill="DEEAF6" w:themeFill="accent1" w:themeFillTint="33"/>
          </w:tcPr>
          <w:p w:rsidR="00694902" w:rsidRPr="00694902" w:rsidRDefault="002152BD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694902" w:rsidRPr="00694902" w:rsidRDefault="002152BD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Учреждение</w:t>
            </w:r>
          </w:p>
        </w:tc>
        <w:tc>
          <w:tcPr>
            <w:tcW w:w="5245" w:type="dxa"/>
            <w:shd w:val="clear" w:color="auto" w:fill="DEEAF6" w:themeFill="accent1" w:themeFillTint="33"/>
          </w:tcPr>
          <w:p w:rsidR="00694902" w:rsidRPr="00694902" w:rsidRDefault="002152BD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="00694902"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:rsidR="00694902" w:rsidRPr="00694902" w:rsidRDefault="002152BD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694902" w:rsidRPr="00694902" w:rsidTr="001361E9">
        <w:tc>
          <w:tcPr>
            <w:tcW w:w="426" w:type="dxa"/>
            <w:shd w:val="clear" w:color="auto" w:fill="DEEAF6" w:themeFill="accent1" w:themeFillTint="33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МБУ «Город»</w:t>
            </w:r>
          </w:p>
        </w:tc>
        <w:tc>
          <w:tcPr>
            <w:tcW w:w="5245" w:type="dxa"/>
          </w:tcPr>
          <w:p w:rsidR="00694902" w:rsidRPr="00694902" w:rsidRDefault="001D1CE7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Установка искусственных дорожных неровностей дорожных знаков на улицах Комбрига Патоличева и Строителей</w:t>
            </w:r>
          </w:p>
        </w:tc>
        <w:tc>
          <w:tcPr>
            <w:tcW w:w="1842" w:type="dxa"/>
          </w:tcPr>
          <w:p w:rsidR="00694902" w:rsidRPr="001D1CE7" w:rsidRDefault="00DD6633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159</w:t>
            </w:r>
            <w:r w:rsidR="001D1CE7" w:rsidRPr="001D1CE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084</w:t>
            </w:r>
          </w:p>
          <w:p w:rsidR="001D1CE7" w:rsidRPr="00694902" w:rsidRDefault="001D1CE7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CE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Не освоены, возвращены в городской бюджет</w:t>
            </w:r>
          </w:p>
        </w:tc>
      </w:tr>
      <w:tr w:rsidR="00694902" w:rsidRPr="00694902" w:rsidTr="001361E9">
        <w:tc>
          <w:tcPr>
            <w:tcW w:w="426" w:type="dxa"/>
            <w:shd w:val="clear" w:color="auto" w:fill="DEEAF6" w:themeFill="accent1" w:themeFillTint="33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94902" w:rsidRPr="00694902" w:rsidRDefault="001D1CE7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МБУ ЦПВ «Отечество»</w:t>
            </w:r>
          </w:p>
        </w:tc>
        <w:tc>
          <w:tcPr>
            <w:tcW w:w="5245" w:type="dxa"/>
          </w:tcPr>
          <w:p w:rsidR="00694902" w:rsidRPr="00694902" w:rsidRDefault="001D1CE7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приобретение</w:t>
            </w:r>
            <w:r w:rsidR="00DD66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установку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фл</w:t>
            </w:r>
            <w:r w:rsidR="00DD6633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гштоков.</w:t>
            </w:r>
          </w:p>
        </w:tc>
        <w:tc>
          <w:tcPr>
            <w:tcW w:w="1842" w:type="dxa"/>
          </w:tcPr>
          <w:p w:rsidR="00694902" w:rsidRPr="00694902" w:rsidRDefault="00DD6633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21500</w:t>
            </w:r>
          </w:p>
        </w:tc>
      </w:tr>
      <w:tr w:rsidR="00694902" w:rsidRPr="00694902" w:rsidTr="001361E9">
        <w:tc>
          <w:tcPr>
            <w:tcW w:w="426" w:type="dxa"/>
            <w:shd w:val="clear" w:color="auto" w:fill="DEEAF6" w:themeFill="accent1" w:themeFillTint="33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694902" w:rsidRPr="00694902" w:rsidRDefault="001D1CE7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 «Детский сад №132</w:t>
            </w:r>
          </w:p>
        </w:tc>
        <w:tc>
          <w:tcPr>
            <w:tcW w:w="5245" w:type="dxa"/>
          </w:tcPr>
          <w:p w:rsidR="00BC4192" w:rsidRDefault="00DD6633" w:rsidP="00BC419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Приобретение </w:t>
            </w:r>
            <w:r w:rsidR="00BC4192">
              <w:rPr>
                <w:rFonts w:ascii="Times New Roman" w:hAnsi="Times New Roman" w:cs="Times New Roman"/>
                <w:bCs/>
                <w:sz w:val="28"/>
                <w:szCs w:val="28"/>
              </w:rPr>
              <w:t>и установка окна в старшую группу;</w:t>
            </w:r>
          </w:p>
          <w:p w:rsidR="00694902" w:rsidRPr="00694902" w:rsidRDefault="00BC4192" w:rsidP="00BC419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Приобретение и установка окна </w:t>
            </w:r>
            <w:r w:rsidR="00DD6633">
              <w:rPr>
                <w:rFonts w:ascii="Times New Roman" w:hAnsi="Times New Roman" w:cs="Times New Roman"/>
                <w:bCs/>
                <w:sz w:val="28"/>
                <w:szCs w:val="28"/>
              </w:rPr>
              <w:t>в младшую группу.</w:t>
            </w:r>
          </w:p>
        </w:tc>
        <w:tc>
          <w:tcPr>
            <w:tcW w:w="1842" w:type="dxa"/>
          </w:tcPr>
          <w:p w:rsidR="00BC4192" w:rsidRDefault="00DD6633" w:rsidP="00BC419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  <w:r w:rsidR="00BC419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 w:rsidR="00BC419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C4192" w:rsidRDefault="00BC4192" w:rsidP="00BC419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902" w:rsidRPr="00694902" w:rsidRDefault="00BC4192" w:rsidP="00BC419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25000</w:t>
            </w:r>
          </w:p>
        </w:tc>
      </w:tr>
      <w:tr w:rsidR="00694902" w:rsidRPr="00694902" w:rsidTr="001361E9">
        <w:tc>
          <w:tcPr>
            <w:tcW w:w="426" w:type="dxa"/>
            <w:shd w:val="clear" w:color="auto" w:fill="DEEAF6" w:themeFill="accent1" w:themeFillTint="33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94902" w:rsidRPr="00694902" w:rsidRDefault="001D1CE7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МДОУ «Детский сад №134</w:t>
            </w:r>
            <w:r w:rsidR="00694902"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694902" w:rsidRPr="00694902" w:rsidRDefault="00DD6633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и устан</w:t>
            </w:r>
            <w:r w:rsidR="003F2307">
              <w:rPr>
                <w:rFonts w:ascii="Times New Roman" w:hAnsi="Times New Roman" w:cs="Times New Roman"/>
                <w:bCs/>
                <w:sz w:val="28"/>
                <w:szCs w:val="28"/>
              </w:rPr>
              <w:t>овка сантехнических перегородок, приобретение и установка двери запасного пожарного выхода</w:t>
            </w:r>
          </w:p>
        </w:tc>
        <w:tc>
          <w:tcPr>
            <w:tcW w:w="1842" w:type="dxa"/>
          </w:tcPr>
          <w:p w:rsidR="003F2307" w:rsidRDefault="00DD6633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  <w:r w:rsidR="003F230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 w:rsidR="003F23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694902" w:rsidRPr="00694902" w:rsidRDefault="003F2307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25000</w:t>
            </w:r>
          </w:p>
        </w:tc>
      </w:tr>
      <w:tr w:rsidR="00694902" w:rsidRPr="00694902" w:rsidTr="001361E9">
        <w:tc>
          <w:tcPr>
            <w:tcW w:w="426" w:type="dxa"/>
            <w:shd w:val="clear" w:color="auto" w:fill="DEEAF6" w:themeFill="accent1" w:themeFillTint="33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694902" w:rsidRPr="00694902" w:rsidRDefault="001D1CE7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МДОУ «Детский сад №141</w:t>
            </w:r>
            <w:r w:rsidR="00694902"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694902" w:rsidRPr="00694902" w:rsidRDefault="00DD6633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линолеума и установка 3-х окон в помещении бассейна</w:t>
            </w:r>
          </w:p>
        </w:tc>
        <w:tc>
          <w:tcPr>
            <w:tcW w:w="1842" w:type="dxa"/>
          </w:tcPr>
          <w:p w:rsidR="00694902" w:rsidRPr="00694902" w:rsidRDefault="00DD6633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37 800</w:t>
            </w:r>
          </w:p>
        </w:tc>
      </w:tr>
      <w:tr w:rsidR="00694902" w:rsidRPr="00694902" w:rsidTr="001361E9">
        <w:tc>
          <w:tcPr>
            <w:tcW w:w="426" w:type="dxa"/>
            <w:shd w:val="clear" w:color="auto" w:fill="DEEAF6" w:themeFill="accent1" w:themeFillTint="33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МБУК «ДКХ»</w:t>
            </w:r>
          </w:p>
        </w:tc>
        <w:tc>
          <w:tcPr>
            <w:tcW w:w="5245" w:type="dxa"/>
          </w:tcPr>
          <w:p w:rsidR="009F5BEC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</w:t>
            </w:r>
            <w:r w:rsidR="00DD6633">
              <w:rPr>
                <w:rFonts w:ascii="Times New Roman" w:hAnsi="Times New Roman" w:cs="Times New Roman"/>
                <w:bCs/>
                <w:sz w:val="28"/>
                <w:szCs w:val="28"/>
              </w:rPr>
              <w:t>ние телевизора</w:t>
            </w: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инк</w:t>
            </w:r>
            <w:r w:rsidR="00DD6633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юзивной ИЗО-студии «Радужная кисточка»</w:t>
            </w:r>
            <w:r w:rsidR="009F5B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694902" w:rsidRPr="00694902" w:rsidRDefault="009F5BEC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приобретение новогодних подарков для детей из многодетных семей</w:t>
            </w:r>
          </w:p>
        </w:tc>
        <w:tc>
          <w:tcPr>
            <w:tcW w:w="1842" w:type="dxa"/>
          </w:tcPr>
          <w:p w:rsidR="009F5BEC" w:rsidRDefault="00DD6633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</w:t>
            </w:r>
            <w:r w:rsidR="009F5BE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990</w:t>
            </w:r>
            <w:r w:rsidR="009F5BE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F5BEC" w:rsidRDefault="009F5BEC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F5BEC" w:rsidRDefault="009F5BEC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902" w:rsidRPr="00694902" w:rsidRDefault="009F5BEC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13000</w:t>
            </w:r>
          </w:p>
        </w:tc>
      </w:tr>
      <w:tr w:rsidR="00694902" w:rsidRPr="00694902" w:rsidTr="001361E9">
        <w:tc>
          <w:tcPr>
            <w:tcW w:w="426" w:type="dxa"/>
            <w:shd w:val="clear" w:color="auto" w:fill="DEEAF6" w:themeFill="accent1" w:themeFillTint="33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694902" w:rsidRPr="00694902" w:rsidRDefault="009F5BEC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 «Детский сад №145»</w:t>
            </w:r>
          </w:p>
        </w:tc>
        <w:tc>
          <w:tcPr>
            <w:tcW w:w="5245" w:type="dxa"/>
          </w:tcPr>
          <w:p w:rsidR="00694902" w:rsidRDefault="00BC419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светильников в музыкальный зал;</w:t>
            </w:r>
          </w:p>
          <w:p w:rsidR="00BC4192" w:rsidRPr="00694902" w:rsidRDefault="00BC419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Установка дверей в музыкальный зал</w:t>
            </w:r>
          </w:p>
        </w:tc>
        <w:tc>
          <w:tcPr>
            <w:tcW w:w="1842" w:type="dxa"/>
          </w:tcPr>
          <w:p w:rsidR="00BC4192" w:rsidRDefault="00BC419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30 </w:t>
            </w:r>
            <w:r w:rsidR="00694902"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C4192" w:rsidRDefault="00BC419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4192" w:rsidRPr="00694902" w:rsidRDefault="00BC419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40000</w:t>
            </w:r>
          </w:p>
        </w:tc>
      </w:tr>
      <w:tr w:rsidR="00694902" w:rsidRPr="00694902" w:rsidTr="001361E9">
        <w:tc>
          <w:tcPr>
            <w:tcW w:w="426" w:type="dxa"/>
            <w:shd w:val="clear" w:color="auto" w:fill="DEEAF6" w:themeFill="accent1" w:themeFillTint="33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МБУ СШОР «Салют»</w:t>
            </w:r>
          </w:p>
        </w:tc>
        <w:tc>
          <w:tcPr>
            <w:tcW w:w="5245" w:type="dxa"/>
          </w:tcPr>
          <w:p w:rsidR="00694902" w:rsidRPr="00694902" w:rsidRDefault="00DD6633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 благоустройства спортивного комплекса «Капролактамовец»</w:t>
            </w:r>
          </w:p>
        </w:tc>
        <w:tc>
          <w:tcPr>
            <w:tcW w:w="1842" w:type="dxa"/>
          </w:tcPr>
          <w:p w:rsidR="00694902" w:rsidRPr="00694902" w:rsidRDefault="00DD6633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50 000</w:t>
            </w:r>
          </w:p>
        </w:tc>
      </w:tr>
      <w:tr w:rsidR="00694902" w:rsidRPr="00694902" w:rsidTr="001361E9">
        <w:tc>
          <w:tcPr>
            <w:tcW w:w="426" w:type="dxa"/>
            <w:shd w:val="clear" w:color="auto" w:fill="DEEAF6" w:themeFill="accent1" w:themeFillTint="33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94902" w:rsidRPr="00694902" w:rsidTr="001361E9">
        <w:tc>
          <w:tcPr>
            <w:tcW w:w="3828" w:type="dxa"/>
            <w:gridSpan w:val="2"/>
            <w:shd w:val="clear" w:color="auto" w:fill="DEEAF6" w:themeFill="accent1" w:themeFillTint="33"/>
          </w:tcPr>
          <w:p w:rsidR="00694902" w:rsidRPr="00694902" w:rsidRDefault="00694902" w:rsidP="00694902">
            <w:pPr>
              <w:tabs>
                <w:tab w:val="left" w:pos="3278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902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7087" w:type="dxa"/>
            <w:gridSpan w:val="2"/>
            <w:shd w:val="clear" w:color="auto" w:fill="DEEAF6" w:themeFill="accent1" w:themeFillTint="33"/>
          </w:tcPr>
          <w:p w:rsidR="00694902" w:rsidRPr="00694902" w:rsidRDefault="004174D7" w:rsidP="004174D7">
            <w:pPr>
              <w:tabs>
                <w:tab w:val="left" w:pos="5610"/>
              </w:tabs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499374</w:t>
            </w:r>
          </w:p>
        </w:tc>
      </w:tr>
    </w:tbl>
    <w:p w:rsidR="00694902" w:rsidRPr="00694902" w:rsidRDefault="00694902" w:rsidP="00694902">
      <w:pPr>
        <w:tabs>
          <w:tab w:val="left" w:pos="3278"/>
        </w:tabs>
        <w:rPr>
          <w:rFonts w:ascii="Times New Roman" w:hAnsi="Times New Roman" w:cs="Times New Roman"/>
          <w:sz w:val="28"/>
          <w:szCs w:val="28"/>
        </w:rPr>
      </w:pPr>
    </w:p>
    <w:p w:rsidR="00694902" w:rsidRPr="00694902" w:rsidRDefault="00694902" w:rsidP="00694902">
      <w:pPr>
        <w:tabs>
          <w:tab w:val="left" w:pos="3278"/>
        </w:tabs>
        <w:rPr>
          <w:rFonts w:ascii="Times New Roman" w:hAnsi="Times New Roman" w:cs="Times New Roman"/>
          <w:sz w:val="28"/>
          <w:szCs w:val="28"/>
        </w:rPr>
      </w:pPr>
    </w:p>
    <w:p w:rsidR="00ED06BB" w:rsidRDefault="002152BD" w:rsidP="00A1655D">
      <w:pPr>
        <w:tabs>
          <w:tab w:val="left" w:pos="3278"/>
        </w:tabs>
        <w:rPr>
          <w:rFonts w:ascii="Georgia" w:hAnsi="Georgia" w:cs="Times New Roman"/>
          <w:sz w:val="28"/>
          <w:szCs w:val="28"/>
        </w:rPr>
      </w:pPr>
      <w:r w:rsidRPr="002152BD">
        <w:rPr>
          <w:rFonts w:ascii="Georgia" w:hAnsi="Georgia" w:cs="Times New Roman"/>
          <w:b/>
          <w:sz w:val="28"/>
          <w:szCs w:val="28"/>
        </w:rPr>
        <w:t xml:space="preserve">           </w:t>
      </w:r>
      <w:r w:rsidR="00694902" w:rsidRPr="0095349D">
        <w:rPr>
          <w:rFonts w:ascii="Georgia" w:hAnsi="Georgia" w:cs="Times New Roman"/>
          <w:b/>
          <w:sz w:val="28"/>
          <w:szCs w:val="28"/>
        </w:rPr>
        <w:t>ФОТОИнформация</w:t>
      </w:r>
      <w:r w:rsidR="00694902" w:rsidRPr="00A1655D">
        <w:rPr>
          <w:rFonts w:ascii="Georgia" w:hAnsi="Georgia" w:cs="Times New Roman"/>
          <w:sz w:val="28"/>
          <w:szCs w:val="28"/>
        </w:rPr>
        <w:t xml:space="preserve"> </w:t>
      </w:r>
      <w:r w:rsidRPr="002152BD">
        <w:rPr>
          <w:rFonts w:ascii="Georgia" w:hAnsi="Georgia" w:cs="Times New Roman"/>
          <w:sz w:val="28"/>
          <w:szCs w:val="28"/>
        </w:rPr>
        <w:t xml:space="preserve">   </w:t>
      </w:r>
      <w:r w:rsidR="00694902" w:rsidRPr="00A1655D">
        <w:rPr>
          <w:rFonts w:ascii="Georgia" w:hAnsi="Georgia" w:cs="Times New Roman"/>
          <w:sz w:val="28"/>
          <w:szCs w:val="28"/>
        </w:rPr>
        <w:t>о деятел</w:t>
      </w:r>
      <w:r w:rsidR="00C87DED">
        <w:rPr>
          <w:rFonts w:ascii="Georgia" w:hAnsi="Georgia" w:cs="Times New Roman"/>
          <w:sz w:val="28"/>
          <w:szCs w:val="28"/>
        </w:rPr>
        <w:t>ьности депутата и общественной П</w:t>
      </w:r>
      <w:r w:rsidR="00694902" w:rsidRPr="00A1655D">
        <w:rPr>
          <w:rFonts w:ascii="Georgia" w:hAnsi="Georgia" w:cs="Times New Roman"/>
          <w:sz w:val="28"/>
          <w:szCs w:val="28"/>
        </w:rPr>
        <w:t>риёмной размещается на официальном сайте городской Думы гор</w:t>
      </w:r>
      <w:r w:rsidR="00A1655D">
        <w:rPr>
          <w:rFonts w:ascii="Georgia" w:hAnsi="Georgia" w:cs="Times New Roman"/>
          <w:sz w:val="28"/>
          <w:szCs w:val="28"/>
        </w:rPr>
        <w:t>о</w:t>
      </w:r>
      <w:r w:rsidR="00ED06BB">
        <w:rPr>
          <w:rFonts w:ascii="Georgia" w:hAnsi="Georgia" w:cs="Times New Roman"/>
          <w:sz w:val="28"/>
          <w:szCs w:val="28"/>
        </w:rPr>
        <w:t>да Дзержинска и страницах</w:t>
      </w:r>
      <w:r>
        <w:rPr>
          <w:rFonts w:ascii="Georgia" w:hAnsi="Georgia" w:cs="Times New Roman"/>
          <w:sz w:val="28"/>
          <w:szCs w:val="28"/>
        </w:rPr>
        <w:t xml:space="preserve"> социальной сети </w:t>
      </w:r>
      <w:r>
        <w:rPr>
          <w:rFonts w:ascii="Georgia" w:hAnsi="Georgia" w:cs="Times New Roman"/>
          <w:sz w:val="28"/>
          <w:szCs w:val="28"/>
          <w:lang w:val="en-US"/>
        </w:rPr>
        <w:t>VK</w:t>
      </w:r>
      <w:r w:rsidR="00ED06BB">
        <w:rPr>
          <w:rFonts w:ascii="Georgia" w:hAnsi="Georgia" w:cs="Times New Roman"/>
          <w:sz w:val="28"/>
          <w:szCs w:val="28"/>
        </w:rPr>
        <w:t xml:space="preserve"> депутата и его помощника.</w:t>
      </w:r>
    </w:p>
    <w:p w:rsidR="0095349D" w:rsidRDefault="00ED06BB" w:rsidP="00A1655D">
      <w:pPr>
        <w:tabs>
          <w:tab w:val="left" w:pos="3278"/>
        </w:tabs>
        <w:rPr>
          <w:rFonts w:ascii="Georgia" w:hAnsi="Georgia" w:cs="Times New Roman"/>
          <w:sz w:val="28"/>
          <w:szCs w:val="28"/>
        </w:rPr>
      </w:pPr>
      <w:r w:rsidRPr="0095349D">
        <w:rPr>
          <w:rFonts w:ascii="Georgia" w:hAnsi="Georgia" w:cs="Times New Roman"/>
          <w:b/>
          <w:sz w:val="28"/>
          <w:szCs w:val="28"/>
        </w:rPr>
        <w:t xml:space="preserve"> </w:t>
      </w:r>
      <w:r w:rsidR="002152BD" w:rsidRPr="002152BD">
        <w:rPr>
          <w:rFonts w:ascii="Georgia" w:hAnsi="Georgia" w:cs="Times New Roman"/>
          <w:b/>
          <w:sz w:val="28"/>
          <w:szCs w:val="28"/>
        </w:rPr>
        <w:t xml:space="preserve">        </w:t>
      </w:r>
      <w:r w:rsidR="00A1655D" w:rsidRPr="0095349D">
        <w:rPr>
          <w:rFonts w:ascii="Georgia" w:hAnsi="Georgia" w:cs="Times New Roman"/>
          <w:b/>
          <w:sz w:val="28"/>
          <w:szCs w:val="28"/>
        </w:rPr>
        <w:t>По</w:t>
      </w:r>
      <w:r w:rsidR="00A1655D">
        <w:rPr>
          <w:rFonts w:ascii="Georgia" w:hAnsi="Georgia" w:cs="Times New Roman"/>
          <w:sz w:val="28"/>
          <w:szCs w:val="28"/>
        </w:rPr>
        <w:t xml:space="preserve"> </w:t>
      </w:r>
      <w:r w:rsidR="00A1655D" w:rsidRPr="0095349D">
        <w:rPr>
          <w:rFonts w:ascii="Georgia" w:hAnsi="Georgia" w:cs="Times New Roman"/>
          <w:b/>
          <w:sz w:val="28"/>
          <w:szCs w:val="28"/>
        </w:rPr>
        <w:t>инициативе</w:t>
      </w:r>
      <w:r w:rsidR="00081038">
        <w:rPr>
          <w:rFonts w:ascii="Georgia" w:hAnsi="Georgia" w:cs="Times New Roman"/>
          <w:sz w:val="28"/>
          <w:szCs w:val="28"/>
        </w:rPr>
        <w:t xml:space="preserve"> депутата</w:t>
      </w:r>
      <w:r w:rsidR="00A1655D">
        <w:rPr>
          <w:rFonts w:ascii="Georgia" w:hAnsi="Georgia" w:cs="Times New Roman"/>
          <w:sz w:val="28"/>
          <w:szCs w:val="28"/>
        </w:rPr>
        <w:t xml:space="preserve"> в социальной сети </w:t>
      </w:r>
      <w:r w:rsidR="00A1655D">
        <w:rPr>
          <w:rFonts w:ascii="Georgia" w:hAnsi="Georgia" w:cs="Times New Roman"/>
          <w:sz w:val="28"/>
          <w:szCs w:val="28"/>
          <w:lang w:val="en-US"/>
        </w:rPr>
        <w:t>VK</w:t>
      </w:r>
      <w:r w:rsidR="00A1655D">
        <w:rPr>
          <w:rFonts w:ascii="Georgia" w:hAnsi="Georgia" w:cs="Times New Roman"/>
          <w:sz w:val="28"/>
          <w:szCs w:val="28"/>
        </w:rPr>
        <w:t xml:space="preserve"> создана группа «</w:t>
      </w:r>
      <w:r w:rsidR="00A1655D" w:rsidRPr="0095349D">
        <w:rPr>
          <w:rFonts w:ascii="Georgia" w:hAnsi="Georgia" w:cs="Times New Roman"/>
          <w:b/>
          <w:sz w:val="28"/>
          <w:szCs w:val="28"/>
        </w:rPr>
        <w:t>Седьмой</w:t>
      </w:r>
      <w:r w:rsidR="00A1655D">
        <w:rPr>
          <w:rFonts w:ascii="Georgia" w:hAnsi="Georgia" w:cs="Times New Roman"/>
          <w:sz w:val="28"/>
          <w:szCs w:val="28"/>
        </w:rPr>
        <w:t xml:space="preserve"> </w:t>
      </w:r>
      <w:r w:rsidR="00A1655D" w:rsidRPr="0095349D">
        <w:rPr>
          <w:rFonts w:ascii="Georgia" w:hAnsi="Georgia" w:cs="Times New Roman"/>
          <w:b/>
          <w:sz w:val="28"/>
          <w:szCs w:val="28"/>
        </w:rPr>
        <w:t>округ</w:t>
      </w:r>
      <w:r w:rsidR="00A1655D">
        <w:rPr>
          <w:rFonts w:ascii="Georgia" w:hAnsi="Georgia" w:cs="Times New Roman"/>
          <w:sz w:val="28"/>
          <w:szCs w:val="28"/>
        </w:rPr>
        <w:t>»,</w:t>
      </w:r>
      <w:r w:rsidR="0095349D">
        <w:rPr>
          <w:rFonts w:ascii="Georgia" w:hAnsi="Georgia" w:cs="Times New Roman"/>
          <w:sz w:val="28"/>
          <w:szCs w:val="28"/>
        </w:rPr>
        <w:t xml:space="preserve"> где общаются </w:t>
      </w:r>
      <w:r w:rsidR="00A1655D">
        <w:rPr>
          <w:rFonts w:ascii="Georgia" w:hAnsi="Georgia" w:cs="Times New Roman"/>
          <w:sz w:val="28"/>
          <w:szCs w:val="28"/>
        </w:rPr>
        <w:t>жители округа, обращаются к депутату.</w:t>
      </w:r>
      <w:r w:rsidR="00A1655D" w:rsidRPr="00A1655D">
        <w:rPr>
          <w:rFonts w:ascii="Georgia" w:hAnsi="Georgia" w:cs="Times New Roman"/>
          <w:sz w:val="28"/>
          <w:szCs w:val="28"/>
        </w:rPr>
        <w:t xml:space="preserve"> Оперативно отвечаем на все вопросы, ведем обсуждения проблемных тем</w:t>
      </w:r>
      <w:r w:rsidR="00A1655D">
        <w:rPr>
          <w:rFonts w:ascii="Georgia" w:hAnsi="Georgia" w:cs="Times New Roman"/>
          <w:sz w:val="28"/>
          <w:szCs w:val="28"/>
        </w:rPr>
        <w:t xml:space="preserve"> в социальной сети</w:t>
      </w:r>
      <w:r w:rsidR="0095349D">
        <w:rPr>
          <w:rFonts w:ascii="Georgia" w:hAnsi="Georgia" w:cs="Times New Roman"/>
          <w:sz w:val="28"/>
          <w:szCs w:val="28"/>
        </w:rPr>
        <w:t xml:space="preserve">. </w:t>
      </w:r>
    </w:p>
    <w:p w:rsidR="00A1655D" w:rsidRDefault="00A1655D" w:rsidP="00A1655D">
      <w:pPr>
        <w:tabs>
          <w:tab w:val="left" w:pos="3278"/>
        </w:tabs>
        <w:rPr>
          <w:rFonts w:ascii="Georgia" w:hAnsi="Georgia" w:cs="Times New Roman"/>
          <w:sz w:val="28"/>
          <w:szCs w:val="28"/>
        </w:rPr>
      </w:pPr>
    </w:p>
    <w:p w:rsidR="0095349D" w:rsidRPr="00ED06BB" w:rsidRDefault="00ED06BB" w:rsidP="00ED06BB">
      <w:pPr>
        <w:tabs>
          <w:tab w:val="left" w:pos="3278"/>
        </w:tabs>
        <w:rPr>
          <w:rFonts w:ascii="Georgia" w:hAnsi="Georgia" w:cs="Times New Roman"/>
          <w:b/>
          <w:sz w:val="28"/>
          <w:szCs w:val="28"/>
        </w:rPr>
      </w:pPr>
      <w:r w:rsidRPr="00ED06BB">
        <w:rPr>
          <w:rFonts w:ascii="Georgia" w:hAnsi="Georgia" w:cs="Times New Roman"/>
          <w:b/>
          <w:sz w:val="28"/>
          <w:szCs w:val="28"/>
        </w:rPr>
        <w:tab/>
      </w:r>
    </w:p>
    <w:p w:rsidR="009C3692" w:rsidRPr="002152BD" w:rsidRDefault="00694902" w:rsidP="00FF17C1">
      <w:pPr>
        <w:tabs>
          <w:tab w:val="left" w:pos="3278"/>
        </w:tabs>
        <w:rPr>
          <w:rFonts w:ascii="Georgia" w:hAnsi="Georgia" w:cs="Times New Roman"/>
          <w:b/>
          <w:i/>
          <w:sz w:val="28"/>
          <w:szCs w:val="28"/>
        </w:rPr>
      </w:pPr>
      <w:r w:rsidRPr="002152BD">
        <w:rPr>
          <w:rFonts w:ascii="Georgia" w:hAnsi="Georgia" w:cs="Times New Roman"/>
          <w:b/>
          <w:i/>
          <w:sz w:val="28"/>
          <w:szCs w:val="28"/>
        </w:rPr>
        <w:t xml:space="preserve">Общественная приемная депутата находится по </w:t>
      </w:r>
      <w:r w:rsidR="00FF17C1" w:rsidRPr="002152BD">
        <w:rPr>
          <w:rFonts w:ascii="Georgia" w:hAnsi="Georgia" w:cs="Times New Roman"/>
          <w:b/>
          <w:i/>
          <w:sz w:val="28"/>
          <w:szCs w:val="28"/>
        </w:rPr>
        <w:t>адресу: г.</w:t>
      </w:r>
      <w:r w:rsidR="00A1655D" w:rsidRPr="002152BD">
        <w:rPr>
          <w:rFonts w:ascii="Georgia" w:hAnsi="Georgia" w:cs="Times New Roman"/>
          <w:b/>
          <w:i/>
          <w:sz w:val="28"/>
          <w:szCs w:val="28"/>
        </w:rPr>
        <w:t xml:space="preserve"> </w:t>
      </w:r>
      <w:r w:rsidR="00FF17C1" w:rsidRPr="002152BD">
        <w:rPr>
          <w:rFonts w:ascii="Georgia" w:hAnsi="Georgia" w:cs="Times New Roman"/>
          <w:b/>
          <w:i/>
          <w:sz w:val="28"/>
          <w:szCs w:val="28"/>
        </w:rPr>
        <w:t>Дзержинск,</w:t>
      </w:r>
      <w:r w:rsidR="00A1655D" w:rsidRPr="002152BD">
        <w:rPr>
          <w:rFonts w:ascii="Georgia" w:hAnsi="Georgia" w:cs="Times New Roman"/>
          <w:b/>
          <w:i/>
          <w:sz w:val="28"/>
          <w:szCs w:val="28"/>
        </w:rPr>
        <w:t xml:space="preserve"> </w:t>
      </w:r>
      <w:r w:rsidR="00FF17C1" w:rsidRPr="002152BD">
        <w:rPr>
          <w:rFonts w:ascii="Georgia" w:hAnsi="Georgia" w:cs="Times New Roman"/>
          <w:b/>
          <w:i/>
          <w:sz w:val="28"/>
          <w:szCs w:val="28"/>
        </w:rPr>
        <w:t>ул. Строителей, д</w:t>
      </w:r>
      <w:r w:rsidR="002152BD" w:rsidRPr="002152BD">
        <w:rPr>
          <w:rFonts w:ascii="Georgia" w:hAnsi="Georgia" w:cs="Times New Roman"/>
          <w:b/>
          <w:i/>
          <w:sz w:val="28"/>
          <w:szCs w:val="28"/>
        </w:rPr>
        <w:t>.</w:t>
      </w:r>
      <w:r w:rsidR="00FF17C1" w:rsidRPr="002152BD">
        <w:rPr>
          <w:rFonts w:ascii="Georgia" w:hAnsi="Georgia" w:cs="Times New Roman"/>
          <w:b/>
          <w:i/>
          <w:sz w:val="28"/>
          <w:szCs w:val="28"/>
        </w:rPr>
        <w:t>14</w:t>
      </w:r>
      <w:r w:rsidR="002152BD">
        <w:rPr>
          <w:rFonts w:ascii="Georgia" w:hAnsi="Georgia" w:cs="Times New Roman"/>
          <w:b/>
          <w:i/>
          <w:sz w:val="28"/>
          <w:szCs w:val="28"/>
          <w:lang w:val="en-US"/>
        </w:rPr>
        <w:t xml:space="preserve"> </w:t>
      </w:r>
      <w:r w:rsidR="00FF17C1" w:rsidRPr="002152BD">
        <w:rPr>
          <w:rFonts w:ascii="Georgia" w:hAnsi="Georgia" w:cs="Times New Roman"/>
          <w:b/>
          <w:i/>
          <w:sz w:val="28"/>
          <w:szCs w:val="28"/>
        </w:rPr>
        <w:t>А,</w:t>
      </w:r>
      <w:r w:rsidR="00A1655D" w:rsidRPr="002152BD">
        <w:rPr>
          <w:rFonts w:ascii="Georgia" w:hAnsi="Georgia" w:cs="Times New Roman"/>
          <w:b/>
          <w:i/>
          <w:sz w:val="28"/>
          <w:szCs w:val="28"/>
        </w:rPr>
        <w:t xml:space="preserve"> </w:t>
      </w:r>
      <w:r w:rsidR="00FF17C1" w:rsidRPr="002152BD">
        <w:rPr>
          <w:rFonts w:ascii="Georgia" w:hAnsi="Georgia" w:cs="Times New Roman"/>
          <w:b/>
          <w:i/>
          <w:sz w:val="28"/>
          <w:szCs w:val="28"/>
        </w:rPr>
        <w:t>спортивный комплекс «</w:t>
      </w:r>
      <w:r w:rsidR="002152BD" w:rsidRPr="002152BD">
        <w:rPr>
          <w:rFonts w:ascii="Georgia" w:hAnsi="Georgia" w:cs="Times New Roman"/>
          <w:b/>
          <w:i/>
          <w:sz w:val="28"/>
          <w:szCs w:val="28"/>
        </w:rPr>
        <w:t>Капролактамовец</w:t>
      </w:r>
      <w:r w:rsidR="00A1655D" w:rsidRPr="002152BD">
        <w:rPr>
          <w:rFonts w:ascii="Georgia" w:hAnsi="Georgia" w:cs="Times New Roman"/>
          <w:b/>
          <w:i/>
          <w:sz w:val="28"/>
          <w:szCs w:val="28"/>
        </w:rPr>
        <w:t>»</w:t>
      </w:r>
      <w:r w:rsidR="002152BD" w:rsidRPr="002152BD">
        <w:rPr>
          <w:rFonts w:ascii="Georgia" w:hAnsi="Georgia" w:cs="Times New Roman"/>
          <w:b/>
          <w:i/>
          <w:sz w:val="28"/>
          <w:szCs w:val="28"/>
        </w:rPr>
        <w:t>.</w:t>
      </w:r>
    </w:p>
    <w:p w:rsidR="009C3692" w:rsidRDefault="00A1655D" w:rsidP="00A1655D">
      <w:pPr>
        <w:tabs>
          <w:tab w:val="left" w:pos="405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9C3692" w:rsidRDefault="009C3692" w:rsidP="00A16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42" w:rsidRPr="00E56B9D" w:rsidRDefault="00FE1942" w:rsidP="00E56B9D">
      <w:pPr>
        <w:tabs>
          <w:tab w:val="left" w:pos="1665"/>
        </w:tabs>
        <w:ind w:firstLine="708"/>
      </w:pPr>
    </w:p>
    <w:sectPr w:rsidR="00FE1942" w:rsidRPr="00E56B9D" w:rsidSect="001C21AA">
      <w:pgSz w:w="11906" w:h="16838"/>
      <w:pgMar w:top="1134" w:right="850" w:bottom="1134" w:left="1701" w:header="34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7E5" w:rsidRDefault="00D547E5" w:rsidP="002B7053">
      <w:pPr>
        <w:spacing w:after="0" w:line="240" w:lineRule="auto"/>
      </w:pPr>
      <w:r>
        <w:separator/>
      </w:r>
    </w:p>
  </w:endnote>
  <w:endnote w:type="continuationSeparator" w:id="0">
    <w:p w:rsidR="00D547E5" w:rsidRDefault="00D547E5" w:rsidP="002B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7E5" w:rsidRDefault="00D547E5" w:rsidP="002B7053">
      <w:pPr>
        <w:spacing w:after="0" w:line="240" w:lineRule="auto"/>
      </w:pPr>
      <w:r>
        <w:separator/>
      </w:r>
    </w:p>
  </w:footnote>
  <w:footnote w:type="continuationSeparator" w:id="0">
    <w:p w:rsidR="00D547E5" w:rsidRDefault="00D547E5" w:rsidP="002B7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5F55"/>
    <w:multiLevelType w:val="hybridMultilevel"/>
    <w:tmpl w:val="E856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34F70"/>
    <w:multiLevelType w:val="hybridMultilevel"/>
    <w:tmpl w:val="9880E6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4376F"/>
    <w:multiLevelType w:val="multilevel"/>
    <w:tmpl w:val="CB7A85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35F04"/>
    <w:multiLevelType w:val="hybridMultilevel"/>
    <w:tmpl w:val="A6CE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A7E9B"/>
    <w:multiLevelType w:val="hybridMultilevel"/>
    <w:tmpl w:val="CE4CD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8D"/>
    <w:rsid w:val="00041F24"/>
    <w:rsid w:val="00081038"/>
    <w:rsid w:val="00091233"/>
    <w:rsid w:val="001028AF"/>
    <w:rsid w:val="00102DC1"/>
    <w:rsid w:val="001328AA"/>
    <w:rsid w:val="001C21AA"/>
    <w:rsid w:val="001D1CE7"/>
    <w:rsid w:val="001F17D0"/>
    <w:rsid w:val="0020770F"/>
    <w:rsid w:val="002152BD"/>
    <w:rsid w:val="002A3F21"/>
    <w:rsid w:val="002B7053"/>
    <w:rsid w:val="003F2307"/>
    <w:rsid w:val="004174D7"/>
    <w:rsid w:val="00420F44"/>
    <w:rsid w:val="00450FE5"/>
    <w:rsid w:val="00456E32"/>
    <w:rsid w:val="004C74FC"/>
    <w:rsid w:val="004D138D"/>
    <w:rsid w:val="005215A3"/>
    <w:rsid w:val="00555633"/>
    <w:rsid w:val="005C332D"/>
    <w:rsid w:val="006753C5"/>
    <w:rsid w:val="00694902"/>
    <w:rsid w:val="006A61EE"/>
    <w:rsid w:val="006D0708"/>
    <w:rsid w:val="006F574C"/>
    <w:rsid w:val="00920688"/>
    <w:rsid w:val="0095349D"/>
    <w:rsid w:val="009C3692"/>
    <w:rsid w:val="009F5BEC"/>
    <w:rsid w:val="00A1655D"/>
    <w:rsid w:val="00B12F62"/>
    <w:rsid w:val="00B1582B"/>
    <w:rsid w:val="00BB0ACF"/>
    <w:rsid w:val="00BC4192"/>
    <w:rsid w:val="00BD1CD2"/>
    <w:rsid w:val="00C87DED"/>
    <w:rsid w:val="00D547E5"/>
    <w:rsid w:val="00DA5B1E"/>
    <w:rsid w:val="00DD6633"/>
    <w:rsid w:val="00DD7AAB"/>
    <w:rsid w:val="00E23241"/>
    <w:rsid w:val="00E42EFA"/>
    <w:rsid w:val="00E56B9D"/>
    <w:rsid w:val="00ED06BB"/>
    <w:rsid w:val="00EE4249"/>
    <w:rsid w:val="00EF44CF"/>
    <w:rsid w:val="00FE1942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851E3-58F2-4841-9E66-0279B82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56B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E56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56B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56B9D"/>
    <w:rPr>
      <w:b/>
      <w:bCs/>
    </w:rPr>
  </w:style>
  <w:style w:type="paragraph" w:styleId="a7">
    <w:name w:val="List Paragraph"/>
    <w:basedOn w:val="a"/>
    <w:uiPriority w:val="34"/>
    <w:qFormat/>
    <w:rsid w:val="00E56B9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B7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7053"/>
  </w:style>
  <w:style w:type="paragraph" w:styleId="aa">
    <w:name w:val="footer"/>
    <w:basedOn w:val="a"/>
    <w:link w:val="ab"/>
    <w:uiPriority w:val="99"/>
    <w:unhideWhenUsed/>
    <w:rsid w:val="002B7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2</cp:revision>
  <dcterms:created xsi:type="dcterms:W3CDTF">2022-06-03T06:35:00Z</dcterms:created>
  <dcterms:modified xsi:type="dcterms:W3CDTF">2022-06-03T06:35:00Z</dcterms:modified>
</cp:coreProperties>
</file>