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proofErr w:type="spellStart"/>
      <w:r w:rsidR="00342442">
        <w:rPr>
          <w:rFonts w:ascii="Times New Roman" w:hAnsi="Times New Roman" w:cs="Times New Roman"/>
          <w:b/>
          <w:sz w:val="32"/>
          <w:szCs w:val="26"/>
        </w:rPr>
        <w:t>Монахова</w:t>
      </w:r>
      <w:proofErr w:type="spellEnd"/>
      <w:r w:rsidR="00342442">
        <w:rPr>
          <w:rFonts w:ascii="Times New Roman" w:hAnsi="Times New Roman" w:cs="Times New Roman"/>
          <w:b/>
          <w:sz w:val="32"/>
          <w:szCs w:val="26"/>
        </w:rPr>
        <w:t xml:space="preserve"> Евгения Александровича</w:t>
      </w:r>
    </w:p>
    <w:p w:rsidR="00E70B88" w:rsidRPr="00480263" w:rsidRDefault="00302181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за 2024</w:t>
      </w:r>
      <w:r w:rsidR="00E70B88"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D775B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В те</w:t>
            </w:r>
            <w:r w:rsidR="00302181">
              <w:rPr>
                <w:rFonts w:ascii="Times New Roman" w:hAnsi="Times New Roman" w:cs="Times New Roman"/>
                <w:sz w:val="26"/>
                <w:szCs w:val="26"/>
              </w:rPr>
              <w:t>чение 2024</w:t>
            </w:r>
            <w:r w:rsidR="00777274">
              <w:rPr>
                <w:rFonts w:ascii="Times New Roman" w:hAnsi="Times New Roman" w:cs="Times New Roman"/>
                <w:sz w:val="26"/>
                <w:szCs w:val="26"/>
              </w:rPr>
              <w:t xml:space="preserve"> года депутат Монахов</w:t>
            </w:r>
            <w:r w:rsidR="00302181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Александрович</w:t>
            </w:r>
            <w:r w:rsidR="00B12F8A">
              <w:rPr>
                <w:rFonts w:ascii="Times New Roman" w:hAnsi="Times New Roman" w:cs="Times New Roman"/>
                <w:sz w:val="26"/>
                <w:szCs w:val="26"/>
              </w:rPr>
              <w:t xml:space="preserve"> регулярно принимал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участие </w:t>
            </w:r>
            <w:r w:rsidR="00D57E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="00D57EBB"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>пленарных</w:t>
            </w: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заседаниях городской Думы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</w:t>
            </w:r>
            <w:r w:rsidR="00B12F8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расширенном заседании, где рассматривался отчет гл</w:t>
            </w:r>
            <w:r w:rsidR="00302181">
              <w:rPr>
                <w:rFonts w:ascii="Times New Roman" w:hAnsi="Times New Roman" w:cs="Times New Roman"/>
                <w:sz w:val="26"/>
                <w:szCs w:val="26"/>
              </w:rPr>
              <w:t xml:space="preserve">авы города Ивана </w:t>
            </w:r>
            <w:proofErr w:type="spellStart"/>
            <w:r w:rsidR="00302181"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 w:rsidR="00302181">
              <w:rPr>
                <w:rFonts w:ascii="Times New Roman" w:hAnsi="Times New Roman" w:cs="Times New Roman"/>
                <w:sz w:val="26"/>
                <w:szCs w:val="26"/>
              </w:rPr>
              <w:t xml:space="preserve"> за 2023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6B69C1" w:rsidRDefault="00777274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Монахов</w:t>
            </w:r>
            <w:r w:rsidR="00916F77"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работает в двух комитетах городской Думы –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социальному </w:t>
            </w:r>
            <w:r w:rsidRPr="00626100">
              <w:rPr>
                <w:rFonts w:ascii="Times New Roman" w:hAnsi="Times New Roman" w:cs="Times New Roman"/>
                <w:sz w:val="26"/>
                <w:szCs w:val="26"/>
              </w:rPr>
              <w:t>развитию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города, бюджетной, финансовой и налоговой политике, и является заместителем председателя комитета по строительству, архитектуре и землепользованию</w:t>
            </w:r>
            <w:r w:rsidR="00916F77"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EBB" w:rsidRPr="00B35246" w:rsidRDefault="00916F77" w:rsidP="00D57EBB">
            <w:pPr>
              <w:pStyle w:val="a9"/>
              <w:ind w:firstLine="540"/>
            </w:pPr>
            <w:r w:rsidRPr="00626100">
              <w:rPr>
                <w:b/>
                <w:sz w:val="26"/>
                <w:szCs w:val="26"/>
              </w:rPr>
              <w:t>В составе комитета по</w:t>
            </w:r>
            <w:r w:rsidR="00626100" w:rsidRPr="00626100">
              <w:rPr>
                <w:b/>
                <w:sz w:val="26"/>
                <w:szCs w:val="26"/>
              </w:rPr>
              <w:t xml:space="preserve"> социальному развитию города, бюджетной, финансовой и налоговой политике</w:t>
            </w:r>
            <w:r w:rsidRPr="00777274">
              <w:rPr>
                <w:sz w:val="26"/>
                <w:szCs w:val="26"/>
              </w:rPr>
              <w:t xml:space="preserve"> </w:t>
            </w:r>
            <w:r w:rsidR="00D57EBB" w:rsidRPr="00B35246">
              <w:t>всего</w:t>
            </w:r>
            <w:r w:rsidR="00D57EBB" w:rsidRPr="00B35246">
              <w:t xml:space="preserve"> за отчетный период проведено </w:t>
            </w:r>
            <w:r w:rsidR="00D57EBB">
              <w:t>19</w:t>
            </w:r>
            <w:r w:rsidR="00D57EBB" w:rsidRPr="00B35246">
              <w:t xml:space="preserve"> заседаний</w:t>
            </w:r>
            <w:r w:rsidR="00D57EBB" w:rsidRPr="00B35246">
              <w:t xml:space="preserve">, на которых </w:t>
            </w:r>
            <w:r w:rsidR="00D57EBB" w:rsidRPr="00B35246">
              <w:t>было рассмотрено</w:t>
            </w:r>
            <w:r w:rsidR="00D57EBB" w:rsidRPr="00B35246">
              <w:t xml:space="preserve"> </w:t>
            </w:r>
            <w:r w:rsidR="00D57EBB">
              <w:t>58</w:t>
            </w:r>
            <w:r w:rsidR="00D57EBB" w:rsidRPr="00B35246">
              <w:t xml:space="preserve"> вопросов. По всем вопросам приняты соответствующие решения. На заседаниях </w:t>
            </w:r>
            <w:r w:rsidR="00D57EBB" w:rsidRPr="00B35246">
              <w:t xml:space="preserve">рассмотрено </w:t>
            </w:r>
            <w:r w:rsidR="00D57EBB">
              <w:t>32</w:t>
            </w:r>
            <w:r w:rsidR="00D57EBB" w:rsidRPr="00B35246">
              <w:t xml:space="preserve"> проекта</w:t>
            </w:r>
            <w:r w:rsidR="00D57EBB" w:rsidRPr="00B35246">
              <w:t xml:space="preserve"> правовых актов, в том числе </w:t>
            </w:r>
            <w:r w:rsidR="00D57EBB">
              <w:t>9</w:t>
            </w:r>
            <w:r w:rsidR="00D57EBB" w:rsidRPr="00B35246">
              <w:t xml:space="preserve"> проектов по инициативе комитета.</w:t>
            </w:r>
          </w:p>
          <w:p w:rsidR="00D57EBB" w:rsidRPr="00D57EBB" w:rsidRDefault="00D57EBB" w:rsidP="00D57EBB">
            <w:pPr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Текущая работа комитета включала в себя взаимодействие с комитетами городской Думы, структурными подразделениями администрации города, контрольно-счетной палатой </w:t>
            </w: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t>города, Межрайонными инспекциями</w:t>
            </w: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Федеральной налоговой службы № 2 и № 18 по Нижегородской области. </w:t>
            </w:r>
          </w:p>
          <w:p w:rsidR="00D57EBB" w:rsidRPr="00D57EBB" w:rsidRDefault="00D57EBB" w:rsidP="00D57EBB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t>За отчетный период комитет принял активное участие в рассмотрении вопросов исполнения городского бюджета за 2023 год, формирования и утверждения бюджета на 2025 год и плановый период 2026 и 2027 годов, совершенствования организации работы органов местного самоуправления и приведения правовых актов городской Думой в соответствие с действующим законодательством Российской Федерации.</w:t>
            </w:r>
            <w:r w:rsidRPr="00D5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7EBB" w:rsidRDefault="00D57EBB" w:rsidP="00D57EBB">
            <w:pPr>
              <w:pStyle w:val="a9"/>
              <w:tabs>
                <w:tab w:val="num" w:pos="720"/>
              </w:tabs>
              <w:ind w:firstLine="540"/>
              <w:rPr>
                <w:rFonts w:cs="Arial"/>
              </w:rPr>
            </w:pPr>
            <w:r w:rsidRPr="00D11BAA">
              <w:rPr>
                <w:rFonts w:cs="Arial"/>
              </w:rPr>
              <w:t>По инициативе комитета были разработаны 9 проектов правовых актов, которые были внесены на рассмотрение городской Думы.</w:t>
            </w:r>
          </w:p>
          <w:p w:rsidR="00D57EBB" w:rsidRPr="00D57EBB" w:rsidRDefault="00D57EBB" w:rsidP="00D57EBB">
            <w:pPr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своих полномочий комитет заслушивал Отчет контрольно-счетной палаты города о своей деятельности за 2023 год, 12 отчетов контрольно-счетной палаты города о результатах контрольных и экспертно-аналитических мероприятий, в ходе рассмотрения отчетов контрольно-счетной палате города было рекомендовано сформировать перечень наиболее распространенных нарушений и направить его в адрес муниципальных учреждений города. </w:t>
            </w:r>
          </w:p>
          <w:p w:rsidR="00D57EBB" w:rsidRPr="00D57EBB" w:rsidRDefault="00D57EBB" w:rsidP="00D57EBB">
            <w:pPr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 рассматривал вопросы, имеющие важное значение для жизнедеятельности города в целом, в том числе:</w:t>
            </w:r>
          </w:p>
          <w:p w:rsidR="00D57EBB" w:rsidRPr="00D57EBB" w:rsidRDefault="00D57EBB" w:rsidP="00D57EBB">
            <w:pPr>
              <w:ind w:left="-108" w:right="42" w:firstLine="64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О планах администрации города по участию в национальных проектах и программах в 2024 году;</w:t>
            </w:r>
          </w:p>
          <w:p w:rsidR="00D57EBB" w:rsidRPr="00D57EBB" w:rsidRDefault="00D57EBB" w:rsidP="00D57EBB">
            <w:pPr>
              <w:tabs>
                <w:tab w:val="left" w:pos="567"/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EBB">
              <w:rPr>
                <w:rFonts w:ascii="Times New Roman" w:hAnsi="Times New Roman" w:cs="Times New Roman"/>
                <w:sz w:val="28"/>
                <w:szCs w:val="28"/>
              </w:rPr>
              <w:t>- Об оценке бюджетной и социальной эффективности деятельности муниципальных предприятий города Дзержинска;</w:t>
            </w:r>
          </w:p>
          <w:p w:rsidR="00D57EBB" w:rsidRPr="00D57EBB" w:rsidRDefault="00D57EBB" w:rsidP="00D57EBB">
            <w:pPr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t>-  Об Основных направлениях бюджетной и налоговой политики городского округа город Дзержинск на 2025 год и плановый период 2026 и 2027 годов;</w:t>
            </w:r>
          </w:p>
          <w:p w:rsidR="00D57EBB" w:rsidRPr="00D57EBB" w:rsidRDefault="00D57EBB" w:rsidP="00D57EBB">
            <w:pPr>
              <w:ind w:right="-6"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 вопросы, которые были запланированы комитетом на 2024 год, рассмотрены. </w:t>
            </w:r>
          </w:p>
          <w:p w:rsidR="00D57EBB" w:rsidRPr="00D57EBB" w:rsidRDefault="00D57EBB" w:rsidP="00D57EBB">
            <w:pPr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t>Приоритетными задачами комитета является осуществление контроля за исполнением доходной части бюджета, соблюдением установленных Бюджетных кодексом Российской Федерации ограничений размера муниципального долга и дефицита городского бюджета,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7EBB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исполнением приоритетных расходных обязательств, направленных на реализацию федеральных, областных и муниципальных нормативных правовых актов, а </w:t>
            </w:r>
            <w:r w:rsidRPr="00D57EBB"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исполнения</w:t>
            </w:r>
            <w:r w:rsidRPr="00D57EBB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национальных проектов в городском округе. </w:t>
            </w:r>
            <w:r w:rsidRPr="00D57EBB">
              <w:rPr>
                <w:rFonts w:ascii="Times New Roman" w:hAnsi="Times New Roman" w:cs="Times New Roman"/>
                <w:bCs/>
                <w:sz w:val="28"/>
                <w:szCs w:val="28"/>
              </w:rPr>
              <w:t>Кроме того, комитет продолжит работу по подготовке предложений по совершенствованию бюджетного процесса и вопросам налогообложения в городском округе.</w:t>
            </w:r>
          </w:p>
          <w:p w:rsidR="00D57EBB" w:rsidRPr="00D57EBB" w:rsidRDefault="00D57EBB" w:rsidP="00D57EBB">
            <w:pPr>
              <w:pStyle w:val="a9"/>
              <w:tabs>
                <w:tab w:val="num" w:pos="720"/>
              </w:tabs>
              <w:ind w:firstLine="540"/>
            </w:pPr>
          </w:p>
          <w:p w:rsidR="004E2C09" w:rsidRPr="00C5663D" w:rsidRDefault="00D57EBB" w:rsidP="004E2C09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В</w:t>
            </w:r>
            <w:r w:rsidR="00001330">
              <w:rPr>
                <w:b/>
                <w:sz w:val="26"/>
                <w:szCs w:val="26"/>
              </w:rPr>
              <w:t xml:space="preserve"> составе комитета </w:t>
            </w:r>
            <w:r w:rsidR="00626100" w:rsidRPr="00626100">
              <w:rPr>
                <w:b/>
                <w:sz w:val="26"/>
                <w:szCs w:val="26"/>
              </w:rPr>
              <w:t xml:space="preserve">по строительству, архитектуре и </w:t>
            </w:r>
            <w:r w:rsidR="009B0CE8" w:rsidRPr="00626100">
              <w:rPr>
                <w:b/>
                <w:sz w:val="26"/>
                <w:szCs w:val="26"/>
              </w:rPr>
              <w:t>землепользованию</w:t>
            </w:r>
            <w:r w:rsidR="004E2C09">
              <w:rPr>
                <w:b/>
                <w:sz w:val="26"/>
                <w:szCs w:val="26"/>
              </w:rPr>
              <w:t>.</w:t>
            </w:r>
            <w:r w:rsidR="009B0CE8" w:rsidRPr="00D775B8">
              <w:rPr>
                <w:b/>
                <w:sz w:val="26"/>
                <w:szCs w:val="26"/>
              </w:rPr>
              <w:t xml:space="preserve"> </w:t>
            </w:r>
            <w:r w:rsidR="004E2C09" w:rsidRPr="004E2C09">
              <w:rPr>
                <w:sz w:val="28"/>
                <w:szCs w:val="28"/>
              </w:rPr>
              <w:t xml:space="preserve">На заседаниях комитета было рассмотрено 20 проектов правовых актов городской Думы, в том числе 6 – подготовленных по инициативе комитета при поддержке и участии правового управления городской Думы. </w:t>
            </w:r>
            <w:r w:rsidR="004E2C09">
              <w:rPr>
                <w:sz w:val="28"/>
                <w:szCs w:val="28"/>
              </w:rPr>
              <w:t>В рамках своих полномочий в течение года члены комитета рассматривали информационные вопросы</w:t>
            </w:r>
            <w:r w:rsidR="004E2C09" w:rsidRPr="00673C3E">
              <w:rPr>
                <w:rStyle w:val="a4"/>
                <w:bCs w:val="0"/>
                <w:sz w:val="28"/>
                <w:szCs w:val="28"/>
              </w:rPr>
              <w:t>,</w:t>
            </w:r>
            <w:r w:rsidR="004E2C09">
              <w:rPr>
                <w:rStyle w:val="a4"/>
                <w:bCs w:val="0"/>
                <w:sz w:val="28"/>
                <w:szCs w:val="28"/>
              </w:rPr>
              <w:t xml:space="preserve"> </w:t>
            </w:r>
            <w:r w:rsidR="004E2C09" w:rsidRPr="004E2C09">
              <w:rPr>
                <w:rStyle w:val="a4"/>
                <w:b w:val="0"/>
                <w:bCs w:val="0"/>
                <w:sz w:val="28"/>
                <w:szCs w:val="28"/>
              </w:rPr>
              <w:t>входящие в компетенцию комитета. Такие, как: о результатах мероприятий, проводимых в рамках муниципального земельного и лесного контроля; о мероприятиях, направленных на охрану, защиту и воспроизводство городских лесов;                     о проведении администрацией города публичных слушаний и общественных обсуждений в области градостроительной деятельности; о жилищном строительстве; о сносе и расселении многоквартирных домов, признанных аварийными; о строительстве нового здания МБОУ «Средняя школа №10»;                                   о строительстве в рамках реализации Адресной инвестиционной программы города Дзержинска бассейна «</w:t>
            </w:r>
            <w:proofErr w:type="spellStart"/>
            <w:r>
              <w:rPr>
                <w:rStyle w:val="a4"/>
                <w:b w:val="0"/>
                <w:bCs w:val="0"/>
                <w:sz w:val="28"/>
                <w:szCs w:val="28"/>
              </w:rPr>
              <w:t>Капролактамовец</w:t>
            </w:r>
            <w:proofErr w:type="spellEnd"/>
            <w:r w:rsidR="004E2C09" w:rsidRPr="004E2C09">
              <w:rPr>
                <w:rStyle w:val="a4"/>
                <w:b w:val="0"/>
                <w:bCs w:val="0"/>
                <w:sz w:val="28"/>
                <w:szCs w:val="28"/>
              </w:rPr>
              <w:t xml:space="preserve">» и детского сада в микрорайоне Комсомольский; о строительстве дорожной инфраструктуры на территории малоэтажного жилищного строительства ЖК «Северные работы», автодороги к </w:t>
            </w:r>
            <w:proofErr w:type="spellStart"/>
            <w:r w:rsidR="004E2C09" w:rsidRPr="004E2C09">
              <w:rPr>
                <w:rStyle w:val="a4"/>
                <w:b w:val="0"/>
                <w:bCs w:val="0"/>
                <w:sz w:val="28"/>
                <w:szCs w:val="28"/>
              </w:rPr>
              <w:t>Шуховской</w:t>
            </w:r>
            <w:proofErr w:type="spellEnd"/>
            <w:r w:rsidR="004E2C09" w:rsidRPr="004E2C09">
              <w:rPr>
                <w:rStyle w:val="a4"/>
                <w:b w:val="0"/>
                <w:bCs w:val="0"/>
                <w:sz w:val="28"/>
                <w:szCs w:val="28"/>
              </w:rPr>
              <w:t xml:space="preserve"> башне, объездной дороги в поселке Дачный; о разработке архитектурно-ландшафтной организации</w:t>
            </w:r>
            <w:r w:rsidR="004E2C09">
              <w:rPr>
                <w:rStyle w:val="a4"/>
                <w:bCs w:val="0"/>
                <w:sz w:val="28"/>
                <w:szCs w:val="28"/>
              </w:rPr>
              <w:t xml:space="preserve"> </w:t>
            </w:r>
            <w:r w:rsidR="004E2C09" w:rsidRPr="00205C00">
              <w:rPr>
                <w:sz w:val="28"/>
                <w:szCs w:val="28"/>
              </w:rPr>
              <w:t xml:space="preserve">территории памятника природы регионального значения «Дендропарк имени </w:t>
            </w:r>
            <w:proofErr w:type="spellStart"/>
            <w:r w:rsidR="004E2C09" w:rsidRPr="00205C00">
              <w:rPr>
                <w:sz w:val="28"/>
                <w:szCs w:val="28"/>
              </w:rPr>
              <w:t>И.Н.Ильяшевича</w:t>
            </w:r>
            <w:proofErr w:type="spellEnd"/>
            <w:r w:rsidR="004E2C09" w:rsidRPr="00205C00">
              <w:rPr>
                <w:sz w:val="28"/>
                <w:szCs w:val="28"/>
              </w:rPr>
              <w:t xml:space="preserve">» и прилегающей к нему озелененной территории </w:t>
            </w:r>
            <w:r w:rsidR="004E2C09" w:rsidRPr="00205C00">
              <w:rPr>
                <w:sz w:val="28"/>
                <w:szCs w:val="28"/>
              </w:rPr>
              <w:lastRenderedPageBreak/>
              <w:t>общего пользования</w:t>
            </w:r>
            <w:r w:rsidR="004E2C09">
              <w:rPr>
                <w:sz w:val="28"/>
                <w:szCs w:val="28"/>
              </w:rPr>
              <w:t>,</w:t>
            </w:r>
            <w:r w:rsidR="004E2C09">
              <w:rPr>
                <w:rStyle w:val="a4"/>
                <w:bCs w:val="0"/>
                <w:sz w:val="28"/>
                <w:szCs w:val="28"/>
              </w:rPr>
              <w:t xml:space="preserve"> </w:t>
            </w:r>
            <w:r w:rsidR="004E2C09">
              <w:rPr>
                <w:sz w:val="28"/>
                <w:szCs w:val="28"/>
              </w:rPr>
              <w:t>в течение отчетного 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контролировалось комитетом.</w:t>
            </w:r>
          </w:p>
          <w:p w:rsidR="009B0CE8" w:rsidRPr="004E2C09" w:rsidRDefault="004E2C09" w:rsidP="004E2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C09">
              <w:rPr>
                <w:rFonts w:ascii="Times New Roman" w:hAnsi="Times New Roman" w:cs="Times New Roman"/>
                <w:bCs/>
                <w:sz w:val="28"/>
                <w:szCs w:val="28"/>
              </w:rPr>
              <w:t>Приоритетными задачами комитета являются осуществление контроля за исполнением администрацией города полномочий по решению вопросов местного значения, рассмотрение которых входит в компетенцию комитета, и продолжение работы по контролю за исполнением решений городской Думы, в том числе Положений по муниципальному контролю</w:t>
            </w:r>
          </w:p>
        </w:tc>
      </w:tr>
      <w:tr w:rsidR="00916F77" w:rsidRPr="00480263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Pr="00916F77" w:rsidRDefault="00835BAE" w:rsidP="00835BA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5BAE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регулярно направлялись запросы в администрацию города </w:t>
            </w:r>
            <w:r w:rsidR="00916F77" w:rsidRPr="00835BAE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835BAE">
              <w:rPr>
                <w:rFonts w:ascii="Times New Roman" w:hAnsi="Times New Roman" w:cs="Times New Roman"/>
                <w:sz w:val="26"/>
                <w:szCs w:val="26"/>
              </w:rPr>
              <w:t>управляющую компанию для решения вопросов, с которыми обращались жители округа.</w:t>
            </w:r>
          </w:p>
          <w:p w:rsidR="00916F77" w:rsidRPr="006B69C1" w:rsidRDefault="00916F77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916F77" w:rsidRDefault="00916F77" w:rsidP="00EE7C2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87"/>
      </w:tblGrid>
      <w:tr w:rsidR="003378CF" w:rsidRPr="00480263" w:rsidTr="00D57EBB">
        <w:tc>
          <w:tcPr>
            <w:tcW w:w="2127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8187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3378CF" w:rsidRDefault="00D57EBB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43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D57EBB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4E2C09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3378CF" w:rsidRDefault="004E2C09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43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1B4D1A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3378CF" w:rsidRDefault="001B4D1A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2810B7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Наиболее часто встречающиеся вопросы и </w:t>
            </w:r>
            <w:r w:rsidR="002810B7">
              <w:rPr>
                <w:rFonts w:ascii="Times New Roman" w:hAnsi="Times New Roman" w:cs="Times New Roman"/>
                <w:sz w:val="26"/>
                <w:szCs w:val="26"/>
              </w:rPr>
              <w:t>на личных приемах,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 обращениях касаются благоустройства</w:t>
            </w:r>
            <w:r w:rsidR="005C7CBA">
              <w:rPr>
                <w:rFonts w:ascii="Times New Roman" w:hAnsi="Times New Roman" w:cs="Times New Roman"/>
                <w:sz w:val="26"/>
                <w:szCs w:val="26"/>
              </w:rPr>
              <w:t xml:space="preserve"> дворов, асфальтировке </w:t>
            </w:r>
            <w:r w:rsidR="00F34A6A">
              <w:rPr>
                <w:rFonts w:ascii="Times New Roman" w:hAnsi="Times New Roman" w:cs="Times New Roman"/>
                <w:sz w:val="26"/>
                <w:szCs w:val="26"/>
              </w:rPr>
              <w:t>внутриквартальных проездов,</w:t>
            </w:r>
            <w:r w:rsidR="00281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7EBB">
              <w:rPr>
                <w:rFonts w:ascii="Times New Roman" w:hAnsi="Times New Roman" w:cs="Times New Roman"/>
                <w:sz w:val="26"/>
                <w:szCs w:val="26"/>
              </w:rPr>
              <w:t>жалобы на</w:t>
            </w:r>
            <w:r w:rsidR="002810B7">
              <w:rPr>
                <w:rFonts w:ascii="Times New Roman" w:hAnsi="Times New Roman" w:cs="Times New Roman"/>
                <w:sz w:val="26"/>
                <w:szCs w:val="26"/>
              </w:rPr>
              <w:t xml:space="preserve"> работу управляющих компаний.</w:t>
            </w: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3378CF" w:rsidRPr="00480263" w:rsidRDefault="003378CF" w:rsidP="002810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329"/>
      </w:tblGrid>
      <w:tr w:rsidR="003378CF" w:rsidRPr="00480263" w:rsidTr="003C382D">
        <w:tc>
          <w:tcPr>
            <w:tcW w:w="1985" w:type="dxa"/>
          </w:tcPr>
          <w:p w:rsidR="003378CF" w:rsidRPr="003378CF" w:rsidRDefault="003378CF" w:rsidP="003C382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</w:t>
            </w:r>
            <w:r w:rsidR="003C38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ходе выполнения предвыборной программы</w:t>
            </w:r>
          </w:p>
        </w:tc>
        <w:tc>
          <w:tcPr>
            <w:tcW w:w="8329" w:type="dxa"/>
          </w:tcPr>
          <w:p w:rsidR="003378CF" w:rsidRPr="00480263" w:rsidRDefault="00063544" w:rsidP="00F34A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Установлена детская площадка в районе 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>дома №6</w:t>
            </w:r>
            <w:r w:rsidR="006625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66251B">
              <w:rPr>
                <w:rFonts w:ascii="Times New Roman" w:hAnsi="Times New Roman" w:cs="Times New Roman"/>
                <w:sz w:val="26"/>
                <w:szCs w:val="26"/>
              </w:rPr>
              <w:t xml:space="preserve"> по улице Гайдара</w:t>
            </w:r>
            <w:r w:rsidR="004E2C09">
              <w:rPr>
                <w:rFonts w:ascii="Times New Roman" w:hAnsi="Times New Roman" w:cs="Times New Roman"/>
                <w:sz w:val="26"/>
                <w:szCs w:val="26"/>
              </w:rPr>
              <w:t>, а также были установлены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малые игровые </w:t>
            </w:r>
            <w:r w:rsidR="00D57EBB">
              <w:rPr>
                <w:rFonts w:ascii="Times New Roman" w:hAnsi="Times New Roman" w:cs="Times New Roman"/>
                <w:sz w:val="26"/>
                <w:szCs w:val="26"/>
              </w:rPr>
              <w:t>формы,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 именно качели типа «Гнездо» и цепочная карусель </w:t>
            </w: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378CF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378CF" w:rsidRPr="00BD32AE" w:rsidRDefault="00350D57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457000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 xml:space="preserve"> рублей направл</w:t>
            </w:r>
            <w:r w:rsidR="003F4EA3">
              <w:rPr>
                <w:rFonts w:ascii="Times New Roman" w:hAnsi="Times New Roman" w:cs="Times New Roman"/>
                <w:sz w:val="26"/>
                <w:szCs w:val="26"/>
              </w:rPr>
              <w:t xml:space="preserve">ено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частичную оплату замены линолеума в рекреации первого этажа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4EA3">
              <w:rPr>
                <w:rFonts w:ascii="Times New Roman" w:hAnsi="Times New Roman" w:cs="Times New Roman"/>
                <w:sz w:val="26"/>
                <w:szCs w:val="26"/>
              </w:rPr>
              <w:t>МОУ СОШ «Средняя школа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№12</w:t>
            </w:r>
          </w:p>
          <w:p w:rsidR="003378CF" w:rsidRDefault="00350D57" w:rsidP="00FF481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45000 рублей на установку детского игрового оборудования,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именно качели типа «Гнездо» и цепочная карусель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районе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дома №62 А по улице Гайдара</w:t>
            </w:r>
          </w:p>
          <w:p w:rsidR="00FF481C" w:rsidRDefault="00350D57" w:rsidP="00FF481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980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 xml:space="preserve">00 рублей направлено на приобретение и установку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двух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 xml:space="preserve"> окон</w:t>
            </w:r>
            <w:r w:rsidR="003F4EA3">
              <w:rPr>
                <w:rFonts w:ascii="Times New Roman" w:hAnsi="Times New Roman" w:cs="Times New Roman"/>
                <w:sz w:val="26"/>
                <w:szCs w:val="26"/>
              </w:rPr>
              <w:t>ных блоков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 xml:space="preserve"> из профиля </w:t>
            </w:r>
            <w:r w:rsidR="00D57EBB">
              <w:rPr>
                <w:rFonts w:ascii="Times New Roman" w:hAnsi="Times New Roman" w:cs="Times New Roman"/>
                <w:sz w:val="26"/>
                <w:szCs w:val="26"/>
              </w:rPr>
              <w:t>ПВХ,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установку металлической входной двери в замену деревянной 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>в МБДОУ «Детский сад № 85»</w:t>
            </w:r>
          </w:p>
          <w:p w:rsidR="00FF481C" w:rsidRPr="00BD32AE" w:rsidRDefault="00FF481C" w:rsidP="00350D5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Default="00350D57" w:rsidP="00BF714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B1B48">
              <w:rPr>
                <w:rFonts w:ascii="Times New Roman" w:hAnsi="Times New Roman" w:cs="Times New Roman"/>
                <w:sz w:val="26"/>
                <w:szCs w:val="26"/>
              </w:rPr>
              <w:t>оздравлял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714B">
              <w:rPr>
                <w:rFonts w:ascii="Times New Roman" w:hAnsi="Times New Roman" w:cs="Times New Roman"/>
                <w:sz w:val="26"/>
                <w:szCs w:val="26"/>
              </w:rPr>
              <w:t>детей из малообеспеченных семей сладкими новогодними подарками.</w:t>
            </w:r>
          </w:p>
          <w:p w:rsidR="00835BAE" w:rsidRPr="00480263" w:rsidRDefault="003C382D" w:rsidP="00BF714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Оказывал помощь</w:t>
            </w:r>
            <w:r w:rsidR="00835BAE">
              <w:rPr>
                <w:rFonts w:ascii="Times New Roman" w:hAnsi="Times New Roman" w:cs="Times New Roman"/>
                <w:sz w:val="26"/>
                <w:szCs w:val="26"/>
              </w:rPr>
              <w:t xml:space="preserve"> и поддержку жителям, попавшим в трудную жизненную ситуацию</w:t>
            </w: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3378CF" w:rsidRPr="00480263" w:rsidRDefault="003378CF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Получатель: Осокина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Нателла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Владимировна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Номер счета: 40817810342003386915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Банк получателя: ВОЛГО-ВЯТСКИЙ БАНК ПАО СБЕРБАНК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БИК: 042202603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Корр. счет: 30101810900000000603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ИНН: 7707083893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КПП: 526002001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SWIFT-код: SABRRUMM</w:t>
      </w: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Pr="00480263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8"/>
    <w:rsid w:val="00001330"/>
    <w:rsid w:val="00063544"/>
    <w:rsid w:val="00071AC2"/>
    <w:rsid w:val="00074DF4"/>
    <w:rsid w:val="00154416"/>
    <w:rsid w:val="001B4D1A"/>
    <w:rsid w:val="00240F52"/>
    <w:rsid w:val="002810B7"/>
    <w:rsid w:val="00302181"/>
    <w:rsid w:val="003378CF"/>
    <w:rsid w:val="00342442"/>
    <w:rsid w:val="00350D57"/>
    <w:rsid w:val="00383852"/>
    <w:rsid w:val="003A6042"/>
    <w:rsid w:val="003C382D"/>
    <w:rsid w:val="003E14C8"/>
    <w:rsid w:val="003F4EA3"/>
    <w:rsid w:val="003F5046"/>
    <w:rsid w:val="00480263"/>
    <w:rsid w:val="004C6628"/>
    <w:rsid w:val="004E2C09"/>
    <w:rsid w:val="005426A1"/>
    <w:rsid w:val="005C7CBA"/>
    <w:rsid w:val="00626100"/>
    <w:rsid w:val="0066251B"/>
    <w:rsid w:val="00664796"/>
    <w:rsid w:val="006774CD"/>
    <w:rsid w:val="006B69C1"/>
    <w:rsid w:val="00754836"/>
    <w:rsid w:val="00777274"/>
    <w:rsid w:val="007847B0"/>
    <w:rsid w:val="00835BAE"/>
    <w:rsid w:val="00916F77"/>
    <w:rsid w:val="009B0CE8"/>
    <w:rsid w:val="00A95A38"/>
    <w:rsid w:val="00AF44EF"/>
    <w:rsid w:val="00B12F8A"/>
    <w:rsid w:val="00BD32AE"/>
    <w:rsid w:val="00BF16AD"/>
    <w:rsid w:val="00BF714B"/>
    <w:rsid w:val="00CB6C1D"/>
    <w:rsid w:val="00CF14C2"/>
    <w:rsid w:val="00D57EBB"/>
    <w:rsid w:val="00D775B8"/>
    <w:rsid w:val="00DF5641"/>
    <w:rsid w:val="00E62052"/>
    <w:rsid w:val="00E70B88"/>
    <w:rsid w:val="00EB1B48"/>
    <w:rsid w:val="00EE7C2D"/>
    <w:rsid w:val="00F159B9"/>
    <w:rsid w:val="00F16A56"/>
    <w:rsid w:val="00F34A6A"/>
    <w:rsid w:val="00FA1F3A"/>
    <w:rsid w:val="00FD3557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441B4-8A1F-4EAA-A3D5-48A8B85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4E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57E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D57EB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2502-FD0B-4E4A-8600-3ADCE316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Пользователь Windows</cp:lastModifiedBy>
  <cp:revision>3</cp:revision>
  <cp:lastPrinted>2023-06-19T10:28:00Z</cp:lastPrinted>
  <dcterms:created xsi:type="dcterms:W3CDTF">2025-03-12T09:20:00Z</dcterms:created>
  <dcterms:modified xsi:type="dcterms:W3CDTF">2025-04-18T08:52:00Z</dcterms:modified>
</cp:coreProperties>
</file>