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8E" w:rsidRPr="008214ED" w:rsidRDefault="003D7B8E" w:rsidP="003D7B8E">
      <w:pPr>
        <w:pStyle w:val="a3"/>
        <w:jc w:val="center"/>
        <w:rPr>
          <w:rFonts w:ascii="Times New Roman" w:hAnsi="Times New Roman" w:cs="Times New Roman"/>
          <w:b/>
          <w:sz w:val="32"/>
          <w:szCs w:val="32"/>
        </w:rPr>
      </w:pPr>
      <w:r w:rsidRPr="008214ED">
        <w:rPr>
          <w:rFonts w:ascii="Times New Roman" w:hAnsi="Times New Roman" w:cs="Times New Roman"/>
          <w:b/>
          <w:sz w:val="32"/>
          <w:szCs w:val="32"/>
        </w:rPr>
        <w:t xml:space="preserve">ОТЧЕТ  </w:t>
      </w:r>
    </w:p>
    <w:p w:rsidR="003D7B8E" w:rsidRDefault="003D7B8E" w:rsidP="003D7B8E">
      <w:pPr>
        <w:pStyle w:val="a3"/>
        <w:jc w:val="center"/>
        <w:rPr>
          <w:rFonts w:ascii="Times New Roman" w:hAnsi="Times New Roman" w:cs="Times New Roman"/>
          <w:b/>
          <w:sz w:val="32"/>
          <w:szCs w:val="32"/>
        </w:rPr>
      </w:pPr>
      <w:r w:rsidRPr="003F5BA6">
        <w:rPr>
          <w:rFonts w:ascii="Times New Roman" w:hAnsi="Times New Roman" w:cs="Times New Roman"/>
          <w:b/>
          <w:sz w:val="32"/>
          <w:szCs w:val="32"/>
        </w:rPr>
        <w:t xml:space="preserve">депутата городской Думы Дзержинска </w:t>
      </w:r>
    </w:p>
    <w:p w:rsidR="003D7B8E" w:rsidRPr="003F5BA6" w:rsidRDefault="003D7B8E" w:rsidP="003D7B8E">
      <w:pPr>
        <w:pStyle w:val="a3"/>
        <w:jc w:val="center"/>
        <w:rPr>
          <w:rFonts w:ascii="Times New Roman" w:hAnsi="Times New Roman" w:cs="Times New Roman"/>
          <w:b/>
          <w:sz w:val="32"/>
          <w:szCs w:val="32"/>
        </w:rPr>
      </w:pPr>
      <w:r w:rsidRPr="003F5BA6">
        <w:rPr>
          <w:rFonts w:ascii="Times New Roman" w:hAnsi="Times New Roman" w:cs="Times New Roman"/>
          <w:b/>
          <w:sz w:val="32"/>
          <w:szCs w:val="32"/>
        </w:rPr>
        <w:t>по избирательному округу № 28</w:t>
      </w:r>
    </w:p>
    <w:p w:rsidR="003D7B8E" w:rsidRPr="00F642DC" w:rsidRDefault="003D7B8E" w:rsidP="003D7B8E">
      <w:pPr>
        <w:pStyle w:val="a3"/>
        <w:jc w:val="center"/>
        <w:rPr>
          <w:rFonts w:ascii="Times New Roman" w:hAnsi="Times New Roman" w:cs="Times New Roman"/>
          <w:b/>
          <w:sz w:val="40"/>
          <w:szCs w:val="40"/>
        </w:rPr>
      </w:pPr>
      <w:r w:rsidRPr="00F642DC">
        <w:rPr>
          <w:rFonts w:ascii="Times New Roman" w:hAnsi="Times New Roman" w:cs="Times New Roman"/>
          <w:b/>
          <w:sz w:val="40"/>
          <w:szCs w:val="40"/>
        </w:rPr>
        <w:t>Аранович Нины Александровны</w:t>
      </w:r>
    </w:p>
    <w:p w:rsidR="003D7B8E" w:rsidRDefault="00DD5095" w:rsidP="003D7B8E">
      <w:pPr>
        <w:pStyle w:val="a3"/>
        <w:jc w:val="center"/>
        <w:rPr>
          <w:rFonts w:ascii="Times New Roman" w:hAnsi="Times New Roman" w:cs="Times New Roman"/>
          <w:b/>
          <w:sz w:val="32"/>
          <w:szCs w:val="32"/>
        </w:rPr>
      </w:pPr>
      <w:r>
        <w:rPr>
          <w:rFonts w:ascii="Times New Roman" w:hAnsi="Times New Roman" w:cs="Times New Roman"/>
          <w:b/>
          <w:sz w:val="32"/>
          <w:szCs w:val="32"/>
        </w:rPr>
        <w:t>за 2024</w:t>
      </w:r>
      <w:r w:rsidR="003D7B8E" w:rsidRPr="003F5BA6">
        <w:rPr>
          <w:rFonts w:ascii="Times New Roman" w:hAnsi="Times New Roman" w:cs="Times New Roman"/>
          <w:b/>
          <w:sz w:val="32"/>
          <w:szCs w:val="32"/>
        </w:rPr>
        <w:t xml:space="preserve"> год</w:t>
      </w:r>
    </w:p>
    <w:p w:rsidR="009236E1" w:rsidRDefault="009236E1" w:rsidP="003D7B8E">
      <w:pPr>
        <w:pStyle w:val="a3"/>
        <w:jc w:val="center"/>
        <w:rPr>
          <w:rFonts w:ascii="Times New Roman" w:hAnsi="Times New Roman" w:cs="Times New Roman"/>
          <w:b/>
          <w:sz w:val="32"/>
          <w:szCs w:val="32"/>
        </w:rPr>
      </w:pPr>
    </w:p>
    <w:p w:rsidR="001E4501" w:rsidRPr="009468AC" w:rsidRDefault="00456E4C" w:rsidP="00661405">
      <w:pPr>
        <w:pStyle w:val="a3"/>
        <w:ind w:firstLine="567"/>
        <w:jc w:val="both"/>
        <w:rPr>
          <w:rFonts w:ascii="Times New Roman" w:hAnsi="Times New Roman" w:cs="Times New Roman"/>
          <w:sz w:val="26"/>
          <w:szCs w:val="26"/>
        </w:rPr>
      </w:pPr>
      <w:r w:rsidRPr="00456E4C">
        <w:rPr>
          <w:rFonts w:ascii="Times New Roman" w:hAnsi="Times New Roman" w:cs="Times New Roman"/>
          <w:sz w:val="26"/>
          <w:szCs w:val="26"/>
        </w:rPr>
        <w:t xml:space="preserve">Нина Александровна является Председателем </w:t>
      </w:r>
      <w:r w:rsidR="009236E1" w:rsidRPr="00456E4C">
        <w:rPr>
          <w:rFonts w:ascii="Times New Roman" w:hAnsi="Times New Roman" w:cs="Times New Roman"/>
          <w:sz w:val="26"/>
          <w:szCs w:val="26"/>
        </w:rPr>
        <w:t xml:space="preserve">Совета местного отделения Партии  </w:t>
      </w:r>
      <w:r>
        <w:rPr>
          <w:rFonts w:ascii="Times New Roman" w:hAnsi="Times New Roman" w:cs="Times New Roman"/>
          <w:sz w:val="26"/>
          <w:szCs w:val="26"/>
        </w:rPr>
        <w:t>«</w:t>
      </w:r>
      <w:r w:rsidR="009236E1" w:rsidRPr="00456E4C">
        <w:rPr>
          <w:rFonts w:ascii="Times New Roman" w:hAnsi="Times New Roman" w:cs="Times New Roman"/>
          <w:sz w:val="26"/>
          <w:szCs w:val="26"/>
        </w:rPr>
        <w:t>СПРАВЕДЛИВАЯ РОССИЯ-ЗА ПРАВДУ</w:t>
      </w:r>
      <w:r>
        <w:rPr>
          <w:rFonts w:ascii="Times New Roman" w:hAnsi="Times New Roman" w:cs="Times New Roman"/>
          <w:sz w:val="26"/>
          <w:szCs w:val="26"/>
        </w:rPr>
        <w:t>»</w:t>
      </w:r>
      <w:r w:rsidR="009236E1" w:rsidRPr="00456E4C">
        <w:rPr>
          <w:rFonts w:ascii="Times New Roman" w:hAnsi="Times New Roman" w:cs="Times New Roman"/>
          <w:sz w:val="26"/>
          <w:szCs w:val="26"/>
        </w:rPr>
        <w:t xml:space="preserve"> в г.Дзержинске </w:t>
      </w:r>
      <w:r w:rsidRPr="00456E4C">
        <w:rPr>
          <w:rFonts w:ascii="Times New Roman" w:hAnsi="Times New Roman" w:cs="Times New Roman"/>
          <w:sz w:val="26"/>
          <w:szCs w:val="26"/>
        </w:rPr>
        <w:t>и</w:t>
      </w:r>
      <w:r w:rsidR="009236E1" w:rsidRPr="00456E4C">
        <w:rPr>
          <w:rFonts w:ascii="Times New Roman" w:hAnsi="Times New Roman" w:cs="Times New Roman"/>
          <w:sz w:val="26"/>
          <w:szCs w:val="26"/>
        </w:rPr>
        <w:t xml:space="preserve"> Депутат</w:t>
      </w:r>
      <w:r w:rsidRPr="00456E4C">
        <w:rPr>
          <w:rFonts w:ascii="Times New Roman" w:hAnsi="Times New Roman" w:cs="Times New Roman"/>
          <w:sz w:val="26"/>
          <w:szCs w:val="26"/>
        </w:rPr>
        <w:t>ом</w:t>
      </w:r>
      <w:r w:rsidR="009236E1" w:rsidRPr="00456E4C">
        <w:rPr>
          <w:rFonts w:ascii="Times New Roman" w:hAnsi="Times New Roman" w:cs="Times New Roman"/>
          <w:sz w:val="26"/>
          <w:szCs w:val="26"/>
        </w:rPr>
        <w:t xml:space="preserve"> городской думы</w:t>
      </w:r>
      <w:r w:rsidRPr="00456E4C">
        <w:rPr>
          <w:rFonts w:ascii="Times New Roman" w:hAnsi="Times New Roman" w:cs="Times New Roman"/>
          <w:sz w:val="26"/>
          <w:szCs w:val="26"/>
        </w:rPr>
        <w:t>.</w:t>
      </w:r>
    </w:p>
    <w:p w:rsidR="003D7B8E" w:rsidRDefault="001E4501" w:rsidP="00661405">
      <w:pPr>
        <w:ind w:firstLine="567"/>
        <w:rPr>
          <w:rFonts w:ascii="Times New Roman" w:hAnsi="Times New Roman" w:cs="Times New Roman"/>
          <w:b/>
          <w:sz w:val="26"/>
          <w:szCs w:val="26"/>
        </w:rPr>
      </w:pPr>
      <w:r>
        <w:rPr>
          <w:rFonts w:ascii="Times New Roman" w:hAnsi="Times New Roman" w:cs="Times New Roman"/>
          <w:sz w:val="26"/>
          <w:szCs w:val="26"/>
        </w:rPr>
        <w:t xml:space="preserve">В </w:t>
      </w:r>
      <w:r w:rsidR="00DD5095">
        <w:rPr>
          <w:rFonts w:ascii="Times New Roman" w:hAnsi="Times New Roman" w:cs="Times New Roman"/>
          <w:sz w:val="26"/>
          <w:szCs w:val="26"/>
        </w:rPr>
        <w:t>течение 2024</w:t>
      </w:r>
      <w:r w:rsidR="00CA28A8" w:rsidRPr="00CA28A8">
        <w:rPr>
          <w:rFonts w:ascii="Times New Roman" w:hAnsi="Times New Roman" w:cs="Times New Roman"/>
          <w:sz w:val="26"/>
          <w:szCs w:val="26"/>
        </w:rPr>
        <w:t xml:space="preserve"> года </w:t>
      </w:r>
      <w:r>
        <w:rPr>
          <w:rFonts w:ascii="Times New Roman" w:hAnsi="Times New Roman" w:cs="Times New Roman"/>
          <w:sz w:val="26"/>
          <w:szCs w:val="26"/>
        </w:rPr>
        <w:t>депутат Аранович Нина Александровна приняла участие</w:t>
      </w:r>
      <w:r w:rsidR="00CA28A8" w:rsidRPr="00CA28A8">
        <w:rPr>
          <w:rFonts w:ascii="Times New Roman" w:hAnsi="Times New Roman" w:cs="Times New Roman"/>
          <w:sz w:val="26"/>
          <w:szCs w:val="26"/>
        </w:rPr>
        <w:t xml:space="preserve"> во всех заседаниях Городской думы и возглавляемого комитета  по социальному развитию города, бюджетной, финансовой и налоговой политике</w:t>
      </w:r>
      <w:r w:rsidR="00CA28A8" w:rsidRPr="001E4501">
        <w:rPr>
          <w:rFonts w:ascii="Times New Roman" w:hAnsi="Times New Roman" w:cs="Times New Roman"/>
          <w:b/>
          <w:sz w:val="26"/>
          <w:szCs w:val="26"/>
        </w:rPr>
        <w:t xml:space="preserve">. </w:t>
      </w:r>
    </w:p>
    <w:p w:rsidR="00661405" w:rsidRDefault="00661405" w:rsidP="00661405">
      <w:pPr>
        <w:ind w:firstLine="567"/>
        <w:rPr>
          <w:rFonts w:ascii="Times New Roman" w:hAnsi="Times New Roman" w:cs="Times New Roman"/>
          <w:sz w:val="26"/>
          <w:szCs w:val="26"/>
        </w:rPr>
      </w:pPr>
      <w:r>
        <w:rPr>
          <w:rFonts w:ascii="Times New Roman" w:hAnsi="Times New Roman" w:cs="Times New Roman"/>
          <w:sz w:val="26"/>
          <w:szCs w:val="26"/>
        </w:rPr>
        <w:t>В 2024</w:t>
      </w:r>
      <w:r w:rsidRPr="00032208">
        <w:rPr>
          <w:rFonts w:ascii="Times New Roman" w:hAnsi="Times New Roman" w:cs="Times New Roman"/>
          <w:sz w:val="26"/>
          <w:szCs w:val="26"/>
        </w:rPr>
        <w:t xml:space="preserve"> году комитет городской Думы по социальному развитию города, бюджетной, финансовой и налоговой политике строил свою работу в соответствии с требованиями Устава городского округа город Дзержинск, Положения о городской Думе, Положения о бюджетном процессе в городе Дзержинске, Типового регламента работы комитета городской Думы и планами работы комитета.</w:t>
      </w:r>
    </w:p>
    <w:p w:rsidR="00661405" w:rsidRDefault="00661405" w:rsidP="00661405">
      <w:pPr>
        <w:ind w:firstLine="567"/>
        <w:rPr>
          <w:rFonts w:ascii="Times New Roman" w:hAnsi="Times New Roman" w:cs="Times New Roman"/>
          <w:sz w:val="26"/>
          <w:szCs w:val="26"/>
        </w:rPr>
      </w:pPr>
      <w:r w:rsidRPr="00661405">
        <w:rPr>
          <w:rFonts w:ascii="Times New Roman" w:hAnsi="Times New Roman" w:cs="Times New Roman"/>
          <w:sz w:val="26"/>
          <w:szCs w:val="26"/>
        </w:rPr>
        <w:t>Основной формой работы комитета были его заседания. Всего за отчетный период проведено 19  заседаний, на которых было  рассмотрено 58 вопросов. По всем вопросам приняты соответствующие решения. На заседаниях рассмотрено  32  проекта правовых актов, в том числе 9 проектов по инициативе комитета</w:t>
      </w:r>
      <w:r>
        <w:rPr>
          <w:rFonts w:ascii="Times New Roman" w:hAnsi="Times New Roman" w:cs="Times New Roman"/>
          <w:sz w:val="26"/>
          <w:szCs w:val="26"/>
        </w:rPr>
        <w:t>.</w:t>
      </w:r>
    </w:p>
    <w:p w:rsidR="00661405" w:rsidRPr="00661405" w:rsidRDefault="00661405" w:rsidP="00661405">
      <w:pPr>
        <w:ind w:firstLine="540"/>
        <w:jc w:val="both"/>
        <w:rPr>
          <w:rFonts w:ascii="Times New Roman" w:hAnsi="Times New Roman" w:cs="Times New Roman"/>
          <w:sz w:val="26"/>
          <w:szCs w:val="26"/>
        </w:rPr>
      </w:pPr>
      <w:r w:rsidRPr="00661405">
        <w:rPr>
          <w:rFonts w:ascii="Times New Roman" w:hAnsi="Times New Roman" w:cs="Times New Roman"/>
          <w:sz w:val="26"/>
          <w:szCs w:val="26"/>
        </w:rPr>
        <w:t xml:space="preserve">Текущая работа комитета включала в себя взаимодействие с комитетами городской Думы, структурными подразделениями администрации города, контрольно-счетной палатой города,  Межрайонными  инспекциями Федеральной налоговой службы № 2 и № 18 по Нижегородской области. </w:t>
      </w:r>
    </w:p>
    <w:p w:rsidR="00661405" w:rsidRPr="00661405" w:rsidRDefault="00661405" w:rsidP="00661405">
      <w:pPr>
        <w:ind w:firstLine="540"/>
        <w:jc w:val="both"/>
        <w:rPr>
          <w:rFonts w:ascii="Times New Roman" w:hAnsi="Times New Roman" w:cs="Times New Roman"/>
          <w:sz w:val="26"/>
          <w:szCs w:val="26"/>
        </w:rPr>
      </w:pPr>
      <w:r w:rsidRPr="00661405">
        <w:rPr>
          <w:rFonts w:ascii="Times New Roman" w:hAnsi="Times New Roman" w:cs="Times New Roman"/>
          <w:sz w:val="26"/>
          <w:szCs w:val="26"/>
        </w:rPr>
        <w:t xml:space="preserve">За отчетный период комитет принял активное участие в рассмотрении вопросов исполнения городского бюджета за 2023 год, формирования и утверждения бюджета на 2025 год и плановый период 2026 и 2027 годов,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 </w:t>
      </w:r>
    </w:p>
    <w:p w:rsidR="00661405" w:rsidRDefault="00661405" w:rsidP="00661405">
      <w:pPr>
        <w:pStyle w:val="a4"/>
        <w:tabs>
          <w:tab w:val="num" w:pos="720"/>
        </w:tabs>
        <w:ind w:firstLine="540"/>
        <w:rPr>
          <w:rFonts w:eastAsiaTheme="minorHAnsi"/>
          <w:sz w:val="26"/>
          <w:szCs w:val="26"/>
          <w:lang w:eastAsia="en-US"/>
        </w:rPr>
      </w:pPr>
      <w:r w:rsidRPr="00661405">
        <w:rPr>
          <w:rFonts w:eastAsiaTheme="minorHAnsi"/>
          <w:sz w:val="26"/>
          <w:szCs w:val="26"/>
          <w:lang w:eastAsia="en-US"/>
        </w:rPr>
        <w:t>По инициативе комитета были разработаны 9 проектов правовых актов, которые были  внесены на рассмотрение городской Думы.</w:t>
      </w:r>
    </w:p>
    <w:p w:rsidR="00661405" w:rsidRPr="00661405" w:rsidRDefault="00661405" w:rsidP="00661405">
      <w:pPr>
        <w:pStyle w:val="a4"/>
        <w:tabs>
          <w:tab w:val="num" w:pos="720"/>
        </w:tabs>
        <w:ind w:firstLine="540"/>
        <w:rPr>
          <w:rFonts w:eastAsiaTheme="minorHAnsi"/>
          <w:sz w:val="26"/>
          <w:szCs w:val="26"/>
          <w:lang w:eastAsia="en-US"/>
        </w:rPr>
      </w:pPr>
    </w:p>
    <w:p w:rsidR="00661405" w:rsidRPr="00661405" w:rsidRDefault="00661405" w:rsidP="00661405">
      <w:pPr>
        <w:adjustRightInd w:val="0"/>
        <w:ind w:firstLine="635"/>
        <w:jc w:val="both"/>
        <w:rPr>
          <w:rFonts w:ascii="Times New Roman" w:hAnsi="Times New Roman" w:cs="Times New Roman"/>
          <w:sz w:val="26"/>
          <w:szCs w:val="26"/>
        </w:rPr>
      </w:pPr>
      <w:r w:rsidRPr="00661405">
        <w:rPr>
          <w:rFonts w:ascii="Times New Roman" w:hAnsi="Times New Roman" w:cs="Times New Roman"/>
          <w:sz w:val="26"/>
          <w:szCs w:val="26"/>
        </w:rPr>
        <w:t xml:space="preserve">В апреле месяце комитет подготовил проект правового акта «О признании утратившим силу». Проект решения был подготовлен с целью приведения Порядка осуществления заимствований муниципальными унитарными предприятиями, утвержденного </w:t>
      </w:r>
      <w:hyperlink r:id="rId5" w:history="1">
        <w:r w:rsidRPr="00661405">
          <w:rPr>
            <w:rFonts w:ascii="Times New Roman" w:hAnsi="Times New Roman" w:cs="Times New Roman"/>
            <w:sz w:val="26"/>
            <w:szCs w:val="26"/>
          </w:rPr>
          <w:t>постановлением</w:t>
        </w:r>
      </w:hyperlink>
      <w:r w:rsidRPr="00661405">
        <w:rPr>
          <w:rFonts w:ascii="Times New Roman" w:hAnsi="Times New Roman" w:cs="Times New Roman"/>
          <w:sz w:val="26"/>
          <w:szCs w:val="26"/>
        </w:rPr>
        <w:t xml:space="preserve"> городской Думы от 28.02.2007 № 179  в соответствие  с Федеральным законом от 14.11.2002  № 161-ФЗ «О государственных и муниципальных унитарных предприятиях» (в редакции Федерального закона от 06.04.2024 № 66-ФЗ) и предусматривал приведение форм осуществления заимствований  в соответствие с  формами, установленными федеральным законодательством, исключив из них размещение облигаций или выдачу векселей.</w:t>
      </w:r>
    </w:p>
    <w:p w:rsidR="00661405" w:rsidRPr="00661405" w:rsidRDefault="00661405" w:rsidP="00661405">
      <w:pPr>
        <w:autoSpaceDE w:val="0"/>
        <w:autoSpaceDN w:val="0"/>
        <w:adjustRightInd w:val="0"/>
        <w:ind w:firstLine="635"/>
        <w:jc w:val="both"/>
        <w:rPr>
          <w:rFonts w:ascii="Times New Roman" w:hAnsi="Times New Roman" w:cs="Times New Roman"/>
          <w:sz w:val="26"/>
          <w:szCs w:val="26"/>
        </w:rPr>
      </w:pPr>
      <w:r w:rsidRPr="00661405">
        <w:rPr>
          <w:rFonts w:ascii="Times New Roman" w:hAnsi="Times New Roman" w:cs="Times New Roman"/>
          <w:sz w:val="26"/>
          <w:szCs w:val="26"/>
        </w:rPr>
        <w:lastRenderedPageBreak/>
        <w:t>Проект  решения комитета по приведению правового акта городской Думы в соответствие с федеральным законодательством был поддержан администрацией города и единогласно принят  на заседании  городской Думы.</w:t>
      </w:r>
    </w:p>
    <w:p w:rsidR="00661405" w:rsidRDefault="00661405" w:rsidP="00661405">
      <w:pPr>
        <w:pStyle w:val="a4"/>
        <w:tabs>
          <w:tab w:val="num" w:pos="720"/>
        </w:tabs>
        <w:ind w:firstLine="540"/>
        <w:rPr>
          <w:rFonts w:eastAsiaTheme="minorHAnsi"/>
          <w:sz w:val="26"/>
          <w:szCs w:val="26"/>
          <w:lang w:eastAsia="en-US"/>
        </w:rPr>
      </w:pPr>
      <w:r w:rsidRPr="00661405">
        <w:rPr>
          <w:rFonts w:eastAsiaTheme="minorHAnsi"/>
          <w:sz w:val="26"/>
          <w:szCs w:val="26"/>
          <w:lang w:eastAsia="en-US"/>
        </w:rPr>
        <w:t>В ноябре месяце комитетом был подготовлен и вынесен на рассмотрение городской Думы проект решения «О поручениях городской Думы контрольно-счетной палате города Дзержинска на 2025 год», предлагающий включить конкретные поручения городской Думы в план работы контрольно-счетной палаты на 2025 год.</w:t>
      </w:r>
    </w:p>
    <w:p w:rsidR="00661405" w:rsidRPr="00661405" w:rsidRDefault="00661405" w:rsidP="00661405">
      <w:pPr>
        <w:pStyle w:val="a4"/>
        <w:tabs>
          <w:tab w:val="num" w:pos="720"/>
        </w:tabs>
        <w:ind w:firstLine="540"/>
        <w:rPr>
          <w:rFonts w:eastAsiaTheme="minorHAnsi"/>
          <w:sz w:val="26"/>
          <w:szCs w:val="26"/>
          <w:lang w:eastAsia="en-US"/>
        </w:rPr>
      </w:pPr>
    </w:p>
    <w:p w:rsidR="00661405" w:rsidRPr="00661405" w:rsidRDefault="00661405" w:rsidP="00661405">
      <w:pPr>
        <w:pStyle w:val="a3"/>
        <w:ind w:firstLine="567"/>
        <w:rPr>
          <w:rFonts w:ascii="Times New Roman" w:hAnsi="Times New Roman" w:cs="Times New Roman"/>
          <w:sz w:val="26"/>
          <w:szCs w:val="26"/>
        </w:rPr>
      </w:pPr>
      <w:r w:rsidRPr="00661405">
        <w:rPr>
          <w:rFonts w:ascii="Times New Roman" w:hAnsi="Times New Roman" w:cs="Times New Roman"/>
          <w:sz w:val="26"/>
          <w:szCs w:val="26"/>
        </w:rPr>
        <w:t>Комитет рассматривал вопросы, имеющие важное значение для жизнедеятельности города в целом, в том числе:</w:t>
      </w:r>
    </w:p>
    <w:p w:rsidR="00661405" w:rsidRPr="00661405" w:rsidRDefault="00661405" w:rsidP="00661405">
      <w:pPr>
        <w:pStyle w:val="a3"/>
        <w:rPr>
          <w:rFonts w:ascii="Times New Roman" w:hAnsi="Times New Roman" w:cs="Times New Roman"/>
          <w:sz w:val="26"/>
          <w:szCs w:val="26"/>
        </w:rPr>
      </w:pPr>
      <w:r w:rsidRPr="00661405">
        <w:rPr>
          <w:rFonts w:ascii="Times New Roman" w:hAnsi="Times New Roman" w:cs="Times New Roman"/>
          <w:sz w:val="26"/>
          <w:szCs w:val="26"/>
        </w:rPr>
        <w:t>- О планах администрации города по участию в национальных проектах и программах в 2024 году;</w:t>
      </w:r>
    </w:p>
    <w:p w:rsidR="00661405" w:rsidRPr="00661405" w:rsidRDefault="00661405" w:rsidP="00661405">
      <w:pPr>
        <w:pStyle w:val="a3"/>
        <w:rPr>
          <w:rFonts w:ascii="Times New Roman" w:hAnsi="Times New Roman" w:cs="Times New Roman"/>
          <w:sz w:val="26"/>
          <w:szCs w:val="26"/>
        </w:rPr>
      </w:pPr>
      <w:r w:rsidRPr="00661405">
        <w:rPr>
          <w:rFonts w:ascii="Times New Roman" w:hAnsi="Times New Roman" w:cs="Times New Roman"/>
          <w:sz w:val="26"/>
          <w:szCs w:val="26"/>
        </w:rPr>
        <w:t>- Об оценке бюджетной и социальной эффективности деятельности муниципальных предприятий города Дзержинска;</w:t>
      </w:r>
    </w:p>
    <w:p w:rsidR="00661405" w:rsidRDefault="00661405" w:rsidP="00661405">
      <w:pPr>
        <w:pStyle w:val="a3"/>
        <w:rPr>
          <w:rFonts w:ascii="Times New Roman" w:hAnsi="Times New Roman" w:cs="Times New Roman"/>
          <w:sz w:val="26"/>
          <w:szCs w:val="26"/>
        </w:rPr>
      </w:pPr>
      <w:r w:rsidRPr="00661405">
        <w:rPr>
          <w:rFonts w:ascii="Times New Roman" w:hAnsi="Times New Roman" w:cs="Times New Roman"/>
          <w:sz w:val="26"/>
          <w:szCs w:val="26"/>
        </w:rPr>
        <w:t>-  Об Основных направлениях бюджетной и налоговой политики городского округа город Дзержинск на 2025 год и плановый период 2026 и 2027 годов</w:t>
      </w:r>
      <w:r>
        <w:rPr>
          <w:rFonts w:ascii="Times New Roman" w:hAnsi="Times New Roman" w:cs="Times New Roman"/>
          <w:sz w:val="26"/>
          <w:szCs w:val="26"/>
        </w:rPr>
        <w:t>.</w:t>
      </w:r>
    </w:p>
    <w:p w:rsidR="00661405" w:rsidRPr="00661405" w:rsidRDefault="00661405" w:rsidP="00661405">
      <w:pPr>
        <w:pStyle w:val="a3"/>
        <w:rPr>
          <w:rFonts w:ascii="Times New Roman" w:hAnsi="Times New Roman" w:cs="Times New Roman"/>
          <w:sz w:val="26"/>
          <w:szCs w:val="26"/>
        </w:rPr>
      </w:pPr>
    </w:p>
    <w:p w:rsidR="00661405" w:rsidRPr="00661405" w:rsidRDefault="00661405" w:rsidP="00661405">
      <w:pPr>
        <w:pStyle w:val="a3"/>
        <w:ind w:firstLine="567"/>
        <w:rPr>
          <w:rFonts w:ascii="Times New Roman" w:hAnsi="Times New Roman" w:cs="Times New Roman"/>
          <w:sz w:val="26"/>
          <w:szCs w:val="26"/>
        </w:rPr>
      </w:pPr>
      <w:r w:rsidRPr="00661405">
        <w:rPr>
          <w:rFonts w:ascii="Times New Roman" w:hAnsi="Times New Roman" w:cs="Times New Roman"/>
          <w:sz w:val="26"/>
          <w:szCs w:val="26"/>
        </w:rPr>
        <w:t>Все вопросы, которые были запланированы комитетом на 2024 год, рассмотрены.</w:t>
      </w:r>
    </w:p>
    <w:p w:rsidR="00661405" w:rsidRPr="00661405" w:rsidRDefault="00661405" w:rsidP="001E4501">
      <w:pPr>
        <w:rPr>
          <w:rFonts w:ascii="Times New Roman" w:hAnsi="Times New Roman" w:cs="Times New Roman"/>
          <w:sz w:val="26"/>
          <w:szCs w:val="26"/>
        </w:rPr>
      </w:pPr>
      <w:r w:rsidRPr="00661405">
        <w:rPr>
          <w:rFonts w:ascii="Times New Roman" w:hAnsi="Times New Roman" w:cs="Times New Roman"/>
          <w:sz w:val="26"/>
          <w:szCs w:val="26"/>
        </w:rPr>
        <w:t>В 2025 году приоритетными задачами комитета является осуществление контроля за исполнением доходной части бюджета, соблюдением установленных Бюджетных кодексом Российской Федерации ограничений размера муниципального долга и дефицита городского бюджета,   исполнением приоритетных расходных обязательств, направленных на реализацию федеральных, областных и муниципальных нормативных правовых актов, а также  исполнения национальных проектов в городском округе. Кроме того, комитет продолжит работу по подготовке предложений по совершенствованию бюджетного процесса и вопросам налогообложения в городском округе.</w:t>
      </w:r>
    </w:p>
    <w:p w:rsidR="003D7B8E" w:rsidRDefault="003D7B8E" w:rsidP="00566250">
      <w:pPr>
        <w:jc w:val="center"/>
        <w:rPr>
          <w:rFonts w:ascii="Times New Roman" w:hAnsi="Times New Roman" w:cs="Times New Roman"/>
          <w:b/>
          <w:sz w:val="26"/>
          <w:szCs w:val="26"/>
        </w:rPr>
      </w:pPr>
      <w:r w:rsidRPr="003378CF">
        <w:rPr>
          <w:rFonts w:ascii="Times New Roman" w:hAnsi="Times New Roman" w:cs="Times New Roman"/>
          <w:b/>
          <w:sz w:val="26"/>
          <w:szCs w:val="26"/>
        </w:rPr>
        <w:t>Личные приемы и обращения, основные вопросы</w:t>
      </w:r>
    </w:p>
    <w:p w:rsidR="003D7B8E" w:rsidRPr="00742D86" w:rsidRDefault="001406FC" w:rsidP="00566200">
      <w:pPr>
        <w:pStyle w:val="a3"/>
        <w:ind w:firstLine="567"/>
        <w:jc w:val="both"/>
        <w:rPr>
          <w:rFonts w:ascii="Times New Roman" w:hAnsi="Times New Roman" w:cs="Times New Roman"/>
          <w:sz w:val="26"/>
          <w:szCs w:val="26"/>
        </w:rPr>
      </w:pPr>
      <w:r>
        <w:rPr>
          <w:rFonts w:ascii="Times New Roman" w:hAnsi="Times New Roman" w:cs="Times New Roman"/>
          <w:sz w:val="26"/>
          <w:szCs w:val="26"/>
        </w:rPr>
        <w:t>Депутат Аранович Нина Александровна в</w:t>
      </w:r>
      <w:r w:rsidR="003D7B8E" w:rsidRPr="00742D86">
        <w:rPr>
          <w:rFonts w:ascii="Times New Roman" w:hAnsi="Times New Roman" w:cs="Times New Roman"/>
          <w:sz w:val="26"/>
          <w:szCs w:val="26"/>
        </w:rPr>
        <w:t>едет активную работу с органами исполнительной власти и управляющими компаниями для создания более  комфортных условий жизни людей.</w:t>
      </w:r>
      <w:r w:rsidR="007D5EFD">
        <w:rPr>
          <w:rFonts w:ascii="Times New Roman" w:hAnsi="Times New Roman" w:cs="Times New Roman"/>
          <w:sz w:val="26"/>
          <w:szCs w:val="26"/>
        </w:rPr>
        <w:t xml:space="preserve"> В этом году по программе </w:t>
      </w:r>
      <w:r w:rsidR="007D5EFD" w:rsidRPr="00742D86">
        <w:rPr>
          <w:rFonts w:ascii="Times New Roman" w:hAnsi="Times New Roman" w:cs="Times New Roman"/>
          <w:sz w:val="26"/>
          <w:szCs w:val="26"/>
        </w:rPr>
        <w:t xml:space="preserve">«Формирование комфортной </w:t>
      </w:r>
      <w:r w:rsidR="007D5EFD">
        <w:rPr>
          <w:rFonts w:ascii="Times New Roman" w:hAnsi="Times New Roman" w:cs="Times New Roman"/>
          <w:sz w:val="26"/>
          <w:szCs w:val="26"/>
        </w:rPr>
        <w:t>городской среды» был отремонтирован дворовый проезд дома 25 по ул.Маяковского.</w:t>
      </w:r>
    </w:p>
    <w:p w:rsidR="003D7B8E" w:rsidRPr="00DD5095" w:rsidRDefault="001E4501" w:rsidP="00566200">
      <w:pPr>
        <w:pStyle w:val="a3"/>
        <w:ind w:firstLine="567"/>
        <w:rPr>
          <w:rFonts w:ascii="Times New Roman" w:hAnsi="Times New Roman" w:cs="Times New Roman"/>
          <w:sz w:val="26"/>
          <w:szCs w:val="26"/>
        </w:rPr>
      </w:pPr>
      <w:r>
        <w:rPr>
          <w:rFonts w:ascii="Times New Roman" w:hAnsi="Times New Roman" w:cs="Times New Roman"/>
          <w:sz w:val="26"/>
          <w:szCs w:val="26"/>
        </w:rPr>
        <w:t>Была организована в</w:t>
      </w:r>
      <w:r w:rsidR="003D7B8E" w:rsidRPr="00742D86">
        <w:rPr>
          <w:rFonts w:ascii="Times New Roman" w:hAnsi="Times New Roman" w:cs="Times New Roman"/>
          <w:sz w:val="26"/>
          <w:szCs w:val="26"/>
        </w:rPr>
        <w:t xml:space="preserve">стреча с представителем УК и активными жителями по вопросу благоустройства дворовых территорий по программе «Формирование комфортной </w:t>
      </w:r>
      <w:r w:rsidR="00DD5095">
        <w:rPr>
          <w:rFonts w:ascii="Times New Roman" w:hAnsi="Times New Roman" w:cs="Times New Roman"/>
          <w:sz w:val="26"/>
          <w:szCs w:val="26"/>
        </w:rPr>
        <w:t>городской среды» на 2025</w:t>
      </w:r>
      <w:r w:rsidR="009468AC">
        <w:rPr>
          <w:rFonts w:ascii="Times New Roman" w:hAnsi="Times New Roman" w:cs="Times New Roman"/>
          <w:sz w:val="26"/>
          <w:szCs w:val="26"/>
        </w:rPr>
        <w:t xml:space="preserve"> год п</w:t>
      </w:r>
      <w:r w:rsidR="00FC00C6">
        <w:rPr>
          <w:rFonts w:ascii="Times New Roman" w:hAnsi="Times New Roman" w:cs="Times New Roman"/>
          <w:sz w:val="26"/>
          <w:szCs w:val="26"/>
        </w:rPr>
        <w:t>о адресу</w:t>
      </w:r>
      <w:r w:rsidR="00DD47AC">
        <w:rPr>
          <w:rFonts w:ascii="Times New Roman" w:hAnsi="Times New Roman" w:cs="Times New Roman"/>
          <w:sz w:val="26"/>
          <w:szCs w:val="26"/>
        </w:rPr>
        <w:t>:</w:t>
      </w:r>
      <w:r w:rsidR="00FC00C6">
        <w:rPr>
          <w:rFonts w:ascii="Times New Roman" w:hAnsi="Times New Roman" w:cs="Times New Roman"/>
          <w:sz w:val="26"/>
          <w:szCs w:val="26"/>
        </w:rPr>
        <w:t xml:space="preserve"> </w:t>
      </w:r>
      <w:r w:rsidR="00875568">
        <w:rPr>
          <w:rFonts w:ascii="Times New Roman" w:hAnsi="Times New Roman" w:cs="Times New Roman"/>
          <w:sz w:val="26"/>
          <w:szCs w:val="26"/>
        </w:rPr>
        <w:t>ул.Маяковского,</w:t>
      </w:r>
      <w:r w:rsidR="00DD47AC">
        <w:rPr>
          <w:rFonts w:ascii="Times New Roman" w:hAnsi="Times New Roman" w:cs="Times New Roman"/>
          <w:sz w:val="26"/>
          <w:szCs w:val="26"/>
        </w:rPr>
        <w:t xml:space="preserve"> д. </w:t>
      </w:r>
      <w:r w:rsidR="00875568">
        <w:rPr>
          <w:rFonts w:ascii="Times New Roman" w:hAnsi="Times New Roman" w:cs="Times New Roman"/>
          <w:sz w:val="26"/>
          <w:szCs w:val="26"/>
        </w:rPr>
        <w:t>27</w:t>
      </w:r>
      <w:r w:rsidR="00DD5095">
        <w:rPr>
          <w:rFonts w:ascii="Times New Roman" w:hAnsi="Times New Roman" w:cs="Times New Roman"/>
          <w:sz w:val="26"/>
          <w:szCs w:val="26"/>
        </w:rPr>
        <w:t>, б.</w:t>
      </w:r>
      <w:r w:rsidR="009468AC">
        <w:rPr>
          <w:rFonts w:ascii="Times New Roman" w:hAnsi="Times New Roman" w:cs="Times New Roman"/>
          <w:sz w:val="26"/>
          <w:szCs w:val="26"/>
        </w:rPr>
        <w:t xml:space="preserve">Мира, д. </w:t>
      </w:r>
      <w:r w:rsidR="00566200">
        <w:rPr>
          <w:rFonts w:ascii="Times New Roman" w:hAnsi="Times New Roman" w:cs="Times New Roman"/>
          <w:sz w:val="26"/>
          <w:szCs w:val="26"/>
        </w:rPr>
        <w:t>11,</w:t>
      </w:r>
      <w:r w:rsidR="009468AC">
        <w:rPr>
          <w:rFonts w:ascii="Times New Roman" w:hAnsi="Times New Roman" w:cs="Times New Roman"/>
          <w:sz w:val="26"/>
          <w:szCs w:val="26"/>
        </w:rPr>
        <w:t>1</w:t>
      </w:r>
      <w:r w:rsidR="00DD5095">
        <w:rPr>
          <w:rFonts w:ascii="Times New Roman" w:hAnsi="Times New Roman" w:cs="Times New Roman"/>
          <w:sz w:val="26"/>
          <w:szCs w:val="26"/>
        </w:rPr>
        <w:t>5, 1</w:t>
      </w:r>
      <w:r w:rsidR="00DD5095" w:rsidRPr="008477CB">
        <w:rPr>
          <w:rFonts w:ascii="Times New Roman" w:hAnsi="Times New Roman" w:cs="Times New Roman"/>
          <w:sz w:val="26"/>
          <w:szCs w:val="26"/>
        </w:rPr>
        <w:t>/</w:t>
      </w:r>
      <w:r w:rsidR="00DD5095">
        <w:rPr>
          <w:rFonts w:ascii="Times New Roman" w:hAnsi="Times New Roman" w:cs="Times New Roman"/>
          <w:sz w:val="26"/>
          <w:szCs w:val="26"/>
        </w:rPr>
        <w:t>29</w:t>
      </w:r>
    </w:p>
    <w:p w:rsidR="003D7B8E" w:rsidRPr="00742D86" w:rsidRDefault="003D7B8E" w:rsidP="00566200">
      <w:pPr>
        <w:pStyle w:val="a3"/>
        <w:ind w:firstLine="567"/>
        <w:jc w:val="both"/>
        <w:rPr>
          <w:rFonts w:ascii="Times New Roman" w:hAnsi="Times New Roman" w:cs="Times New Roman"/>
          <w:sz w:val="26"/>
          <w:szCs w:val="26"/>
        </w:rPr>
      </w:pPr>
      <w:r w:rsidRPr="00742D86">
        <w:rPr>
          <w:rFonts w:ascii="Times New Roman" w:hAnsi="Times New Roman" w:cs="Times New Roman"/>
          <w:sz w:val="26"/>
          <w:szCs w:val="26"/>
        </w:rPr>
        <w:t>Регулярно проводится работа депутатской приемной и встреча с жителями на округе.</w:t>
      </w:r>
    </w:p>
    <w:p w:rsidR="00566200" w:rsidRDefault="00566200" w:rsidP="00566200">
      <w:pPr>
        <w:pStyle w:val="a3"/>
        <w:ind w:firstLine="567"/>
        <w:jc w:val="both"/>
        <w:rPr>
          <w:rFonts w:ascii="Times New Roman" w:hAnsi="Times New Roman" w:cs="Times New Roman"/>
          <w:sz w:val="26"/>
          <w:szCs w:val="26"/>
        </w:rPr>
      </w:pPr>
      <w:r>
        <w:rPr>
          <w:rFonts w:ascii="Times New Roman" w:hAnsi="Times New Roman" w:cs="Times New Roman"/>
          <w:sz w:val="26"/>
          <w:szCs w:val="26"/>
        </w:rPr>
        <w:t xml:space="preserve">Работа с обращениями граждан – не менее важное звено в работе депутата. За очетный период в мой адрес поступило </w:t>
      </w:r>
      <w:r w:rsidRPr="001406FC">
        <w:rPr>
          <w:rFonts w:ascii="Times New Roman" w:hAnsi="Times New Roman" w:cs="Times New Roman"/>
          <w:sz w:val="26"/>
          <w:szCs w:val="26"/>
        </w:rPr>
        <w:t xml:space="preserve">около </w:t>
      </w:r>
      <w:r>
        <w:rPr>
          <w:rFonts w:ascii="Times New Roman" w:hAnsi="Times New Roman" w:cs="Times New Roman"/>
          <w:sz w:val="26"/>
          <w:szCs w:val="26"/>
        </w:rPr>
        <w:t>94</w:t>
      </w:r>
      <w:r w:rsidRPr="001406FC">
        <w:rPr>
          <w:rFonts w:ascii="Times New Roman" w:hAnsi="Times New Roman" w:cs="Times New Roman"/>
          <w:sz w:val="26"/>
          <w:szCs w:val="26"/>
        </w:rPr>
        <w:t xml:space="preserve"> письменных и устных обращений, связанных с:</w:t>
      </w:r>
    </w:p>
    <w:p w:rsidR="000F6BC6" w:rsidRDefault="000F6BC6" w:rsidP="001406FC">
      <w:pPr>
        <w:pStyle w:val="a3"/>
        <w:jc w:val="both"/>
        <w:rPr>
          <w:rFonts w:ascii="Times New Roman" w:hAnsi="Times New Roman" w:cs="Times New Roman"/>
          <w:sz w:val="26"/>
          <w:szCs w:val="26"/>
        </w:rPr>
      </w:pPr>
    </w:p>
    <w:tbl>
      <w:tblPr>
        <w:tblStyle w:val="a8"/>
        <w:tblW w:w="0" w:type="auto"/>
        <w:tblInd w:w="856" w:type="dxa"/>
        <w:tblBorders>
          <w:top w:val="triple" w:sz="4" w:space="0" w:color="D9D9D9" w:themeColor="background1" w:themeShade="D9"/>
          <w:left w:val="triple" w:sz="4" w:space="0" w:color="D9D9D9" w:themeColor="background1" w:themeShade="D9"/>
          <w:bottom w:val="triple" w:sz="4" w:space="0" w:color="D9D9D9" w:themeColor="background1" w:themeShade="D9"/>
          <w:right w:val="triple" w:sz="4" w:space="0" w:color="D9D9D9" w:themeColor="background1" w:themeShade="D9"/>
          <w:insideH w:val="triple" w:sz="4" w:space="0" w:color="D9D9D9" w:themeColor="background1" w:themeShade="D9"/>
          <w:insideV w:val="triple" w:sz="4" w:space="0" w:color="D9D9D9" w:themeColor="background1" w:themeShade="D9"/>
        </w:tblBorders>
        <w:shd w:val="clear" w:color="auto" w:fill="FFFFFF" w:themeFill="background1"/>
        <w:tblLook w:val="04A0"/>
      </w:tblPr>
      <w:tblGrid>
        <w:gridCol w:w="6771"/>
      </w:tblGrid>
      <w:tr w:rsidR="000F6BC6" w:rsidTr="001448E0">
        <w:tc>
          <w:tcPr>
            <w:tcW w:w="6771" w:type="dxa"/>
            <w:shd w:val="clear" w:color="auto" w:fill="FFFFFF" w:themeFill="background1"/>
          </w:tcPr>
          <w:p w:rsidR="000F6BC6" w:rsidRPr="003E5D28" w:rsidRDefault="000F6BC6" w:rsidP="000F6BC6">
            <w:pPr>
              <w:pStyle w:val="a3"/>
              <w:numPr>
                <w:ilvl w:val="0"/>
                <w:numId w:val="5"/>
              </w:numPr>
              <w:ind w:left="426" w:hanging="426"/>
              <w:jc w:val="both"/>
              <w:rPr>
                <w:rFonts w:ascii="Georgia" w:hAnsi="Georgia"/>
                <w:sz w:val="24"/>
                <w:szCs w:val="24"/>
              </w:rPr>
            </w:pPr>
            <w:r w:rsidRPr="003E5D28">
              <w:rPr>
                <w:rFonts w:ascii="Georgia" w:hAnsi="Georgia"/>
                <w:sz w:val="24"/>
                <w:szCs w:val="24"/>
              </w:rPr>
              <w:t>по вопросам благоустройства</w:t>
            </w:r>
          </w:p>
        </w:tc>
      </w:tr>
      <w:tr w:rsidR="000F6BC6" w:rsidTr="001448E0">
        <w:tc>
          <w:tcPr>
            <w:tcW w:w="6771" w:type="dxa"/>
            <w:shd w:val="clear" w:color="auto" w:fill="FFFFFF" w:themeFill="background1"/>
          </w:tcPr>
          <w:p w:rsidR="000F6BC6" w:rsidRPr="003E5D28" w:rsidRDefault="000F6BC6" w:rsidP="000F6BC6">
            <w:pPr>
              <w:pStyle w:val="a3"/>
              <w:numPr>
                <w:ilvl w:val="0"/>
                <w:numId w:val="5"/>
              </w:numPr>
              <w:ind w:left="426" w:hanging="426"/>
              <w:jc w:val="both"/>
              <w:rPr>
                <w:rFonts w:ascii="Georgia" w:hAnsi="Georgia"/>
                <w:sz w:val="24"/>
                <w:szCs w:val="24"/>
              </w:rPr>
            </w:pPr>
            <w:r w:rsidRPr="003E5D28">
              <w:rPr>
                <w:rFonts w:ascii="Georgia" w:hAnsi="Georgia"/>
                <w:sz w:val="24"/>
                <w:szCs w:val="24"/>
              </w:rPr>
              <w:t>по вопросам жилищно-коммунального хозяйства</w:t>
            </w:r>
          </w:p>
        </w:tc>
      </w:tr>
      <w:tr w:rsidR="000F6BC6" w:rsidTr="001448E0">
        <w:tc>
          <w:tcPr>
            <w:tcW w:w="6771" w:type="dxa"/>
            <w:shd w:val="clear" w:color="auto" w:fill="FFFFFF" w:themeFill="background1"/>
          </w:tcPr>
          <w:p w:rsidR="000F6BC6" w:rsidRPr="003E5D28" w:rsidRDefault="000F6BC6" w:rsidP="000F6BC6">
            <w:pPr>
              <w:pStyle w:val="a3"/>
              <w:numPr>
                <w:ilvl w:val="0"/>
                <w:numId w:val="5"/>
              </w:numPr>
              <w:tabs>
                <w:tab w:val="left" w:pos="45"/>
              </w:tabs>
              <w:ind w:left="426" w:hanging="426"/>
              <w:jc w:val="both"/>
              <w:rPr>
                <w:rFonts w:ascii="Georgia" w:hAnsi="Georgia"/>
                <w:sz w:val="24"/>
                <w:szCs w:val="24"/>
              </w:rPr>
            </w:pPr>
            <w:r w:rsidRPr="003E5D28">
              <w:rPr>
                <w:rFonts w:ascii="Georgia" w:hAnsi="Georgia"/>
                <w:sz w:val="24"/>
                <w:szCs w:val="24"/>
              </w:rPr>
              <w:t>по вопросам социального и пенсионного обеспечения</w:t>
            </w:r>
          </w:p>
        </w:tc>
      </w:tr>
      <w:tr w:rsidR="000F6BC6" w:rsidTr="001448E0">
        <w:tc>
          <w:tcPr>
            <w:tcW w:w="6771" w:type="dxa"/>
            <w:shd w:val="clear" w:color="auto" w:fill="FFFFFF" w:themeFill="background1"/>
          </w:tcPr>
          <w:p w:rsidR="000F6BC6" w:rsidRDefault="000F6BC6" w:rsidP="000F6BC6">
            <w:pPr>
              <w:pStyle w:val="a3"/>
              <w:numPr>
                <w:ilvl w:val="0"/>
                <w:numId w:val="5"/>
              </w:numPr>
              <w:ind w:left="426"/>
              <w:jc w:val="both"/>
              <w:rPr>
                <w:rFonts w:ascii="Georgia" w:hAnsi="Georgia"/>
                <w:sz w:val="24"/>
                <w:szCs w:val="24"/>
              </w:rPr>
            </w:pPr>
            <w:r>
              <w:rPr>
                <w:rFonts w:ascii="Georgia" w:hAnsi="Georgia"/>
                <w:sz w:val="24"/>
                <w:szCs w:val="24"/>
              </w:rPr>
              <w:t>по иным вопросам</w:t>
            </w:r>
          </w:p>
        </w:tc>
      </w:tr>
    </w:tbl>
    <w:p w:rsidR="00BF2948" w:rsidRDefault="00BF2948" w:rsidP="00566250">
      <w:pPr>
        <w:ind w:firstLine="567"/>
        <w:rPr>
          <w:rFonts w:ascii="Times New Roman" w:hAnsi="Times New Roman" w:cs="Times New Roman"/>
          <w:sz w:val="26"/>
          <w:szCs w:val="26"/>
        </w:rPr>
      </w:pPr>
    </w:p>
    <w:p w:rsidR="00566250" w:rsidRPr="00566200" w:rsidRDefault="00566200" w:rsidP="00566250">
      <w:pPr>
        <w:ind w:firstLine="567"/>
        <w:rPr>
          <w:rFonts w:ascii="Times New Roman" w:hAnsi="Times New Roman" w:cs="Times New Roman"/>
          <w:sz w:val="26"/>
          <w:szCs w:val="26"/>
        </w:rPr>
      </w:pPr>
      <w:r w:rsidRPr="00566200">
        <w:rPr>
          <w:rFonts w:ascii="Times New Roman" w:hAnsi="Times New Roman" w:cs="Times New Roman"/>
          <w:sz w:val="26"/>
          <w:szCs w:val="26"/>
        </w:rPr>
        <w:t xml:space="preserve">Все </w:t>
      </w:r>
      <w:r>
        <w:rPr>
          <w:rFonts w:ascii="Times New Roman" w:hAnsi="Times New Roman" w:cs="Times New Roman"/>
          <w:sz w:val="26"/>
          <w:szCs w:val="26"/>
        </w:rPr>
        <w:t>обращения рассмотрены, заявители получили разъяснения и ответы, по каждому обращению дан письменный мотивированный ответ.</w:t>
      </w:r>
      <w:r w:rsidR="00566250">
        <w:rPr>
          <w:rFonts w:ascii="Times New Roman" w:hAnsi="Times New Roman" w:cs="Times New Roman"/>
          <w:sz w:val="26"/>
          <w:szCs w:val="26"/>
        </w:rPr>
        <w:t xml:space="preserve"> Есть вопросы, которые решить </w:t>
      </w:r>
      <w:r w:rsidR="00566250">
        <w:rPr>
          <w:rFonts w:ascii="Times New Roman" w:hAnsi="Times New Roman" w:cs="Times New Roman"/>
          <w:sz w:val="26"/>
          <w:szCs w:val="26"/>
        </w:rPr>
        <w:lastRenderedPageBreak/>
        <w:t>технически или финансово очень сложно, но мы, в любом случае, работаем над их решением.</w:t>
      </w:r>
    </w:p>
    <w:p w:rsidR="000F6BC6" w:rsidRDefault="003D7B8E" w:rsidP="00566250">
      <w:pPr>
        <w:pStyle w:val="a3"/>
        <w:jc w:val="center"/>
        <w:rPr>
          <w:rFonts w:ascii="Times New Roman" w:hAnsi="Times New Roman" w:cs="Times New Roman"/>
          <w:b/>
          <w:sz w:val="26"/>
          <w:szCs w:val="26"/>
        </w:rPr>
      </w:pPr>
      <w:r w:rsidRPr="007812CF">
        <w:rPr>
          <w:rFonts w:ascii="Times New Roman" w:hAnsi="Times New Roman" w:cs="Times New Roman"/>
          <w:b/>
          <w:sz w:val="26"/>
          <w:szCs w:val="26"/>
        </w:rPr>
        <w:t>Работы по благоустройству округа за счет личных средств:</w:t>
      </w:r>
    </w:p>
    <w:p w:rsidR="00566250" w:rsidRPr="000F6BC6" w:rsidRDefault="00566250" w:rsidP="00566250">
      <w:pPr>
        <w:pStyle w:val="a3"/>
        <w:jc w:val="center"/>
        <w:rPr>
          <w:rFonts w:ascii="Times New Roman" w:hAnsi="Times New Roman" w:cs="Times New Roman"/>
          <w:b/>
          <w:sz w:val="26"/>
          <w:szCs w:val="26"/>
        </w:rPr>
      </w:pPr>
    </w:p>
    <w:p w:rsidR="00875568" w:rsidRDefault="003D7B8E" w:rsidP="00187DF4">
      <w:pPr>
        <w:pStyle w:val="a3"/>
        <w:numPr>
          <w:ilvl w:val="0"/>
          <w:numId w:val="6"/>
        </w:numPr>
        <w:rPr>
          <w:rFonts w:ascii="Times New Roman" w:hAnsi="Times New Roman" w:cs="Times New Roman"/>
          <w:sz w:val="26"/>
          <w:szCs w:val="26"/>
        </w:rPr>
      </w:pPr>
      <w:r w:rsidRPr="00875568">
        <w:rPr>
          <w:rFonts w:ascii="Times New Roman" w:hAnsi="Times New Roman" w:cs="Times New Roman"/>
          <w:sz w:val="26"/>
          <w:szCs w:val="26"/>
        </w:rPr>
        <w:t xml:space="preserve">По просьбам жителей </w:t>
      </w:r>
      <w:r w:rsidR="00DD5095">
        <w:rPr>
          <w:rFonts w:ascii="Times New Roman" w:hAnsi="Times New Roman" w:cs="Times New Roman"/>
          <w:sz w:val="26"/>
          <w:szCs w:val="26"/>
        </w:rPr>
        <w:t xml:space="preserve">дома </w:t>
      </w:r>
      <w:r w:rsidR="0013662F">
        <w:rPr>
          <w:rFonts w:ascii="Times New Roman" w:hAnsi="Times New Roman" w:cs="Times New Roman"/>
          <w:sz w:val="26"/>
          <w:szCs w:val="26"/>
        </w:rPr>
        <w:t>9</w:t>
      </w:r>
      <w:r w:rsidR="0013662F" w:rsidRPr="00DD5095">
        <w:rPr>
          <w:rFonts w:ascii="Times New Roman" w:hAnsi="Times New Roman" w:cs="Times New Roman"/>
          <w:sz w:val="26"/>
          <w:szCs w:val="26"/>
        </w:rPr>
        <w:t>/</w:t>
      </w:r>
      <w:r w:rsidR="0013662F">
        <w:rPr>
          <w:rFonts w:ascii="Times New Roman" w:hAnsi="Times New Roman" w:cs="Times New Roman"/>
          <w:sz w:val="26"/>
          <w:szCs w:val="26"/>
        </w:rPr>
        <w:t xml:space="preserve">11 по </w:t>
      </w:r>
      <w:r w:rsidR="00DD5095">
        <w:rPr>
          <w:rFonts w:ascii="Times New Roman" w:hAnsi="Times New Roman" w:cs="Times New Roman"/>
          <w:sz w:val="26"/>
          <w:szCs w:val="26"/>
        </w:rPr>
        <w:t xml:space="preserve">б. Мира </w:t>
      </w:r>
      <w:r w:rsidR="0013662F">
        <w:rPr>
          <w:rFonts w:ascii="Times New Roman" w:hAnsi="Times New Roman" w:cs="Times New Roman"/>
          <w:sz w:val="26"/>
          <w:szCs w:val="26"/>
        </w:rPr>
        <w:t>привезен песок на детскую площадку.</w:t>
      </w:r>
    </w:p>
    <w:p w:rsidR="00456E4C" w:rsidRPr="000F6BC6" w:rsidRDefault="00456E4C" w:rsidP="000F6BC6">
      <w:pPr>
        <w:pStyle w:val="a3"/>
        <w:rPr>
          <w:rFonts w:ascii="Times New Roman" w:hAnsi="Times New Roman" w:cs="Times New Roman"/>
          <w:sz w:val="26"/>
          <w:szCs w:val="26"/>
        </w:rPr>
      </w:pPr>
    </w:p>
    <w:p w:rsidR="003D7B8E" w:rsidRDefault="003D7B8E" w:rsidP="00566250">
      <w:pPr>
        <w:ind w:firstLine="709"/>
        <w:jc w:val="center"/>
        <w:rPr>
          <w:rFonts w:ascii="Times New Roman" w:hAnsi="Times New Roman" w:cs="Times New Roman"/>
          <w:b/>
          <w:sz w:val="26"/>
          <w:szCs w:val="26"/>
        </w:rPr>
      </w:pPr>
      <w:r w:rsidRPr="003378CF">
        <w:rPr>
          <w:rFonts w:ascii="Times New Roman" w:hAnsi="Times New Roman" w:cs="Times New Roman"/>
          <w:b/>
          <w:sz w:val="26"/>
          <w:szCs w:val="26"/>
        </w:rPr>
        <w:t>Расходование средств резерва поддержки округов</w:t>
      </w:r>
    </w:p>
    <w:tbl>
      <w:tblPr>
        <w:tblStyle w:val="a8"/>
        <w:tblW w:w="10632" w:type="dxa"/>
        <w:tblInd w:w="-176" w:type="dxa"/>
        <w:tblLook w:val="04A0"/>
      </w:tblPr>
      <w:tblGrid>
        <w:gridCol w:w="3119"/>
        <w:gridCol w:w="5954"/>
        <w:gridCol w:w="1559"/>
      </w:tblGrid>
      <w:tr w:rsidR="003D7B8E" w:rsidRPr="00E83AA8" w:rsidTr="007F2198">
        <w:tc>
          <w:tcPr>
            <w:tcW w:w="3119" w:type="dxa"/>
          </w:tcPr>
          <w:p w:rsidR="003D7B8E" w:rsidRPr="00E83AA8" w:rsidRDefault="003D7B8E" w:rsidP="00666DED">
            <w:pPr>
              <w:pStyle w:val="a3"/>
              <w:jc w:val="center"/>
              <w:rPr>
                <w:rFonts w:ascii="Times New Roman" w:hAnsi="Times New Roman"/>
                <w:b/>
                <w:sz w:val="24"/>
                <w:szCs w:val="24"/>
              </w:rPr>
            </w:pPr>
            <w:r w:rsidRPr="00E83AA8">
              <w:rPr>
                <w:rFonts w:ascii="Times New Roman" w:hAnsi="Times New Roman"/>
                <w:b/>
                <w:sz w:val="24"/>
                <w:szCs w:val="24"/>
              </w:rPr>
              <w:t>Наименование учреждения</w:t>
            </w:r>
          </w:p>
        </w:tc>
        <w:tc>
          <w:tcPr>
            <w:tcW w:w="5954" w:type="dxa"/>
          </w:tcPr>
          <w:p w:rsidR="003D7B8E" w:rsidRPr="00E83AA8" w:rsidRDefault="003D7B8E" w:rsidP="00666DED">
            <w:pPr>
              <w:pStyle w:val="a3"/>
              <w:jc w:val="center"/>
              <w:rPr>
                <w:rFonts w:ascii="Times New Roman" w:hAnsi="Times New Roman"/>
                <w:b/>
                <w:sz w:val="24"/>
                <w:szCs w:val="24"/>
              </w:rPr>
            </w:pPr>
            <w:r>
              <w:rPr>
                <w:rFonts w:ascii="Times New Roman" w:hAnsi="Times New Roman"/>
                <w:b/>
                <w:sz w:val="24"/>
                <w:szCs w:val="24"/>
              </w:rPr>
              <w:t>Статья расхода</w:t>
            </w:r>
          </w:p>
        </w:tc>
        <w:tc>
          <w:tcPr>
            <w:tcW w:w="1559" w:type="dxa"/>
          </w:tcPr>
          <w:p w:rsidR="003D7B8E" w:rsidRPr="00E83AA8" w:rsidRDefault="003D7B8E" w:rsidP="00666DED">
            <w:pPr>
              <w:pStyle w:val="a3"/>
              <w:jc w:val="center"/>
              <w:rPr>
                <w:rFonts w:ascii="Times New Roman" w:hAnsi="Times New Roman"/>
                <w:b/>
                <w:sz w:val="24"/>
                <w:szCs w:val="24"/>
              </w:rPr>
            </w:pPr>
            <w:r w:rsidRPr="00E83AA8">
              <w:rPr>
                <w:rFonts w:ascii="Times New Roman" w:hAnsi="Times New Roman"/>
                <w:b/>
                <w:sz w:val="24"/>
                <w:szCs w:val="24"/>
              </w:rPr>
              <w:t>Сумма</w:t>
            </w:r>
          </w:p>
        </w:tc>
      </w:tr>
      <w:tr w:rsidR="003D7B8E" w:rsidRPr="004C710F" w:rsidTr="007F2198">
        <w:tc>
          <w:tcPr>
            <w:tcW w:w="3119" w:type="dxa"/>
          </w:tcPr>
          <w:p w:rsidR="003D7B8E" w:rsidRPr="00B37D5B" w:rsidRDefault="008D4BEB" w:rsidP="00666DED">
            <w:pPr>
              <w:pStyle w:val="a3"/>
              <w:jc w:val="both"/>
            </w:pPr>
            <w:r w:rsidRPr="00B37D5B">
              <w:t>МБУ ДО «ЦДМШ им.А.Н.Скрябина»</w:t>
            </w:r>
          </w:p>
        </w:tc>
        <w:tc>
          <w:tcPr>
            <w:tcW w:w="5954" w:type="dxa"/>
          </w:tcPr>
          <w:p w:rsidR="0013662F" w:rsidRPr="00B37D5B" w:rsidRDefault="0013662F" w:rsidP="0013662F">
            <w:pPr>
              <w:jc w:val="both"/>
            </w:pPr>
            <w:r w:rsidRPr="00B37D5B">
              <w:t>на приобретение одного хорового станка</w:t>
            </w:r>
          </w:p>
          <w:p w:rsidR="003D7B8E" w:rsidRPr="00B37D5B" w:rsidRDefault="003D7B8E" w:rsidP="00C86C93">
            <w:pPr>
              <w:pStyle w:val="a3"/>
              <w:jc w:val="both"/>
            </w:pPr>
          </w:p>
        </w:tc>
        <w:tc>
          <w:tcPr>
            <w:tcW w:w="1559" w:type="dxa"/>
          </w:tcPr>
          <w:p w:rsidR="003D7B8E" w:rsidRPr="00B37D5B" w:rsidRDefault="0013662F" w:rsidP="00B37D5B">
            <w:pPr>
              <w:pStyle w:val="a3"/>
              <w:jc w:val="center"/>
            </w:pPr>
            <w:r w:rsidRPr="007F2198">
              <w:t>80 000</w:t>
            </w:r>
            <w:r w:rsidR="00EC3F3C" w:rsidRPr="007F2198">
              <w:t xml:space="preserve"> </w:t>
            </w:r>
            <w:r w:rsidR="003D7B8E" w:rsidRPr="007F2198">
              <w:t>руб</w:t>
            </w:r>
            <w:r w:rsidR="00EC3F3C" w:rsidRPr="00B37D5B">
              <w:t>.</w:t>
            </w:r>
          </w:p>
        </w:tc>
      </w:tr>
      <w:tr w:rsidR="0013662F" w:rsidRPr="004C710F" w:rsidTr="007F2198">
        <w:tc>
          <w:tcPr>
            <w:tcW w:w="3119" w:type="dxa"/>
            <w:vAlign w:val="center"/>
          </w:tcPr>
          <w:p w:rsidR="0013662F" w:rsidRPr="00B37D5B" w:rsidRDefault="0013662F">
            <w:r w:rsidRPr="00B37D5B">
              <w:t>МБДОУ "детский сад № 25"</w:t>
            </w:r>
          </w:p>
        </w:tc>
        <w:tc>
          <w:tcPr>
            <w:tcW w:w="5954" w:type="dxa"/>
            <w:vAlign w:val="center"/>
          </w:tcPr>
          <w:p w:rsidR="0013662F" w:rsidRPr="00B37D5B" w:rsidRDefault="0013662F">
            <w:r w:rsidRPr="00B37D5B">
              <w:t>на установку окон из ПВХ в кол-ве 2 шт. в группу раннего возраста</w:t>
            </w:r>
          </w:p>
        </w:tc>
        <w:tc>
          <w:tcPr>
            <w:tcW w:w="1559" w:type="dxa"/>
            <w:vAlign w:val="center"/>
          </w:tcPr>
          <w:p w:rsidR="0013662F" w:rsidRPr="00B37D5B" w:rsidRDefault="0013662F" w:rsidP="00B37D5B">
            <w:pPr>
              <w:jc w:val="center"/>
            </w:pPr>
            <w:r w:rsidRPr="007F2198">
              <w:t>64 000,00</w:t>
            </w:r>
          </w:p>
        </w:tc>
      </w:tr>
      <w:tr w:rsidR="00165B77" w:rsidRPr="004C710F" w:rsidTr="007F08CD">
        <w:tc>
          <w:tcPr>
            <w:tcW w:w="3119" w:type="dxa"/>
            <w:vAlign w:val="center"/>
          </w:tcPr>
          <w:p w:rsidR="00165B77" w:rsidRPr="00B37D5B" w:rsidRDefault="00165B77" w:rsidP="007F08CD">
            <w:r>
              <w:t>МБОУ «Средняя школа № 40»</w:t>
            </w:r>
          </w:p>
        </w:tc>
        <w:tc>
          <w:tcPr>
            <w:tcW w:w="5954" w:type="dxa"/>
            <w:vAlign w:val="center"/>
          </w:tcPr>
          <w:p w:rsidR="00165B77" w:rsidRPr="00B37D5B" w:rsidRDefault="003F0D9C" w:rsidP="007F08CD">
            <w:r>
              <w:t>н</w:t>
            </w:r>
            <w:r w:rsidR="00165B77">
              <w:t>а закупку микрофона и стоек для микрофонов для проведения школьных мероприятий</w:t>
            </w:r>
            <w:r w:rsidR="00165B77" w:rsidRPr="00B37D5B">
              <w:t xml:space="preserve"> </w:t>
            </w:r>
          </w:p>
        </w:tc>
        <w:tc>
          <w:tcPr>
            <w:tcW w:w="1559" w:type="dxa"/>
          </w:tcPr>
          <w:p w:rsidR="00165B77" w:rsidRPr="00B37D5B" w:rsidRDefault="00165B77" w:rsidP="007F08CD">
            <w:pPr>
              <w:pStyle w:val="a3"/>
              <w:jc w:val="center"/>
            </w:pPr>
            <w:r>
              <w:t>10800 руб</w:t>
            </w:r>
            <w:r w:rsidRPr="00B37D5B">
              <w:t>.</w:t>
            </w:r>
          </w:p>
        </w:tc>
      </w:tr>
      <w:tr w:rsidR="0013662F" w:rsidRPr="004C710F" w:rsidTr="007F2198">
        <w:tc>
          <w:tcPr>
            <w:tcW w:w="3119" w:type="dxa"/>
            <w:vAlign w:val="center"/>
          </w:tcPr>
          <w:p w:rsidR="0013662F" w:rsidRPr="00B37D5B" w:rsidRDefault="00B37D5B">
            <w:r>
              <w:t>МБОУ «Средняя школа № 40»</w:t>
            </w:r>
          </w:p>
        </w:tc>
        <w:tc>
          <w:tcPr>
            <w:tcW w:w="5954" w:type="dxa"/>
            <w:vAlign w:val="center"/>
          </w:tcPr>
          <w:p w:rsidR="0013662F" w:rsidRDefault="00B37D5B">
            <w:r>
              <w:t>на закупку оргтехники в учебные классы</w:t>
            </w:r>
          </w:p>
          <w:p w:rsidR="00B37D5B" w:rsidRPr="00B37D5B" w:rsidRDefault="00B37D5B"/>
        </w:tc>
        <w:tc>
          <w:tcPr>
            <w:tcW w:w="1559" w:type="dxa"/>
          </w:tcPr>
          <w:p w:rsidR="0013662F" w:rsidRPr="00B37D5B" w:rsidRDefault="00B37D5B" w:rsidP="00B37D5B">
            <w:pPr>
              <w:pStyle w:val="a3"/>
              <w:jc w:val="center"/>
            </w:pPr>
            <w:r>
              <w:t>99996 руб</w:t>
            </w:r>
            <w:r w:rsidR="0013662F" w:rsidRPr="00B37D5B">
              <w:t>.</w:t>
            </w:r>
          </w:p>
        </w:tc>
      </w:tr>
      <w:tr w:rsidR="004C710F" w:rsidRPr="004C710F" w:rsidTr="007F2198">
        <w:tc>
          <w:tcPr>
            <w:tcW w:w="3119" w:type="dxa"/>
          </w:tcPr>
          <w:p w:rsidR="004C710F" w:rsidRPr="00B37D5B" w:rsidRDefault="00CC2811" w:rsidP="00666DED">
            <w:pPr>
              <w:pStyle w:val="a3"/>
              <w:jc w:val="both"/>
            </w:pPr>
            <w:r>
              <w:t>МБДОУ «Детский сад № 50</w:t>
            </w:r>
            <w:r w:rsidR="00C92A1A">
              <w:t>»</w:t>
            </w:r>
          </w:p>
        </w:tc>
        <w:tc>
          <w:tcPr>
            <w:tcW w:w="5954" w:type="dxa"/>
          </w:tcPr>
          <w:p w:rsidR="004C710F" w:rsidRPr="00B37D5B" w:rsidRDefault="0013662F" w:rsidP="00CC2811">
            <w:pPr>
              <w:pStyle w:val="a3"/>
              <w:jc w:val="both"/>
            </w:pPr>
            <w:r w:rsidRPr="00B37D5B">
              <w:t>установку окон из ПВХ в количестве 2 шт.</w:t>
            </w:r>
          </w:p>
        </w:tc>
        <w:tc>
          <w:tcPr>
            <w:tcW w:w="1559" w:type="dxa"/>
          </w:tcPr>
          <w:p w:rsidR="004C710F" w:rsidRPr="00B37D5B" w:rsidRDefault="00165B77" w:rsidP="00B37D5B">
            <w:pPr>
              <w:pStyle w:val="a3"/>
              <w:jc w:val="center"/>
            </w:pPr>
            <w:r>
              <w:t>49200</w:t>
            </w:r>
            <w:r w:rsidR="004C710F" w:rsidRPr="00B37D5B">
              <w:t xml:space="preserve"> руб.</w:t>
            </w:r>
          </w:p>
        </w:tc>
      </w:tr>
      <w:tr w:rsidR="00C92A1A" w:rsidRPr="004C710F" w:rsidTr="007F2198">
        <w:tc>
          <w:tcPr>
            <w:tcW w:w="3119" w:type="dxa"/>
          </w:tcPr>
          <w:p w:rsidR="00C92A1A" w:rsidRPr="00B37D5B" w:rsidRDefault="00C92A1A" w:rsidP="00DB1DEE">
            <w:pPr>
              <w:pStyle w:val="a3"/>
              <w:jc w:val="both"/>
            </w:pPr>
            <w:r w:rsidRPr="00B37D5B">
              <w:t>МБДОУ «Детский сад № 28»</w:t>
            </w:r>
          </w:p>
        </w:tc>
        <w:tc>
          <w:tcPr>
            <w:tcW w:w="5954" w:type="dxa"/>
          </w:tcPr>
          <w:p w:rsidR="00C92A1A" w:rsidRPr="00B37D5B" w:rsidRDefault="0013662F" w:rsidP="007F2198">
            <w:pPr>
              <w:pStyle w:val="a3"/>
              <w:jc w:val="both"/>
            </w:pPr>
            <w:r>
              <w:t>замена</w:t>
            </w:r>
            <w:r w:rsidRPr="00B37D5B">
              <w:t xml:space="preserve"> окон деревянных на пластиковые в спальном помещении группы № 1</w:t>
            </w:r>
          </w:p>
        </w:tc>
        <w:tc>
          <w:tcPr>
            <w:tcW w:w="1559" w:type="dxa"/>
          </w:tcPr>
          <w:p w:rsidR="00C92A1A" w:rsidRPr="00B37D5B" w:rsidRDefault="00C92A1A" w:rsidP="00B37D5B">
            <w:pPr>
              <w:pStyle w:val="a3"/>
              <w:jc w:val="center"/>
            </w:pPr>
          </w:p>
          <w:p w:rsidR="00C92A1A" w:rsidRPr="00B37D5B" w:rsidRDefault="0013662F" w:rsidP="00B37D5B">
            <w:pPr>
              <w:pStyle w:val="a3"/>
              <w:jc w:val="center"/>
            </w:pPr>
            <w:r w:rsidRPr="007F2198">
              <w:t xml:space="preserve">101 </w:t>
            </w:r>
            <w:r w:rsidR="00C92A1A" w:rsidRPr="007F2198">
              <w:t>000 руб.</w:t>
            </w:r>
          </w:p>
        </w:tc>
      </w:tr>
      <w:tr w:rsidR="00CC2811" w:rsidRPr="004C710F" w:rsidTr="007F2198">
        <w:trPr>
          <w:trHeight w:val="70"/>
        </w:trPr>
        <w:tc>
          <w:tcPr>
            <w:tcW w:w="3119" w:type="dxa"/>
            <w:vAlign w:val="center"/>
          </w:tcPr>
          <w:p w:rsidR="00CC2811" w:rsidRPr="00B37D5B" w:rsidRDefault="00CC2811">
            <w:r w:rsidRPr="00B37D5B">
              <w:t>МБДОУ «Детский сад № 28»</w:t>
            </w:r>
          </w:p>
        </w:tc>
        <w:tc>
          <w:tcPr>
            <w:tcW w:w="5954" w:type="dxa"/>
            <w:vAlign w:val="center"/>
          </w:tcPr>
          <w:p w:rsidR="00CC2811" w:rsidRPr="00B37D5B" w:rsidRDefault="007F2198" w:rsidP="007F2198">
            <w:r>
              <w:rPr>
                <w:rFonts w:ascii="Calibri" w:eastAsia="Calibri" w:hAnsi="Calibri" w:cs="Times New Roman"/>
              </w:rPr>
              <w:t xml:space="preserve">приобретение оконного блока из ПВХ </w:t>
            </w:r>
            <w:r>
              <w:t xml:space="preserve"> </w:t>
            </w:r>
            <w:r>
              <w:rPr>
                <w:rFonts w:ascii="Calibri" w:eastAsia="Calibri" w:hAnsi="Calibri" w:cs="Times New Roman"/>
              </w:rPr>
              <w:t>для установки в туалетной комнате младшей группы № 1</w:t>
            </w:r>
          </w:p>
        </w:tc>
        <w:tc>
          <w:tcPr>
            <w:tcW w:w="1559" w:type="dxa"/>
          </w:tcPr>
          <w:p w:rsidR="00CC2811" w:rsidRPr="00B37D5B" w:rsidRDefault="00CC2811" w:rsidP="00B37D5B">
            <w:pPr>
              <w:pStyle w:val="a3"/>
              <w:jc w:val="center"/>
            </w:pPr>
            <w:r w:rsidRPr="007F2198">
              <w:t>31 725 руб.</w:t>
            </w:r>
          </w:p>
        </w:tc>
      </w:tr>
      <w:tr w:rsidR="00CC2811" w:rsidRPr="004C710F" w:rsidTr="007F2198">
        <w:trPr>
          <w:trHeight w:val="70"/>
        </w:trPr>
        <w:tc>
          <w:tcPr>
            <w:tcW w:w="3119" w:type="dxa"/>
            <w:vAlign w:val="center"/>
          </w:tcPr>
          <w:p w:rsidR="00CC2811" w:rsidRPr="00B37D5B" w:rsidRDefault="00CC2811" w:rsidP="00A0030E">
            <w:r w:rsidRPr="00B37D5B">
              <w:t>МБДОУ «Детский сад № 28»</w:t>
            </w:r>
          </w:p>
        </w:tc>
        <w:tc>
          <w:tcPr>
            <w:tcW w:w="5954" w:type="dxa"/>
            <w:vAlign w:val="center"/>
          </w:tcPr>
          <w:p w:rsidR="00CC2811" w:rsidRPr="00B37D5B" w:rsidRDefault="007F2198" w:rsidP="00B05B16">
            <w:r>
              <w:t xml:space="preserve">На </w:t>
            </w:r>
            <w:r>
              <w:rPr>
                <w:rFonts w:ascii="Calibri" w:eastAsia="Calibri" w:hAnsi="Calibri" w:cs="Times New Roman"/>
              </w:rPr>
              <w:t>приобретение детских подушек и шерстяных одеял</w:t>
            </w:r>
          </w:p>
        </w:tc>
        <w:tc>
          <w:tcPr>
            <w:tcW w:w="1559" w:type="dxa"/>
          </w:tcPr>
          <w:p w:rsidR="00CC2811" w:rsidRPr="007F2198" w:rsidRDefault="00CC2811" w:rsidP="00B37D5B">
            <w:pPr>
              <w:pStyle w:val="a3"/>
              <w:jc w:val="center"/>
            </w:pPr>
            <w:r w:rsidRPr="007F2198">
              <w:t>31 275 руб.</w:t>
            </w:r>
          </w:p>
        </w:tc>
      </w:tr>
      <w:tr w:rsidR="00CC2811" w:rsidRPr="004C710F" w:rsidTr="007F2198">
        <w:tc>
          <w:tcPr>
            <w:tcW w:w="3119" w:type="dxa"/>
            <w:vAlign w:val="center"/>
          </w:tcPr>
          <w:p w:rsidR="00CC2811" w:rsidRPr="00B37D5B" w:rsidRDefault="00CC2811">
            <w:r w:rsidRPr="00B37D5B">
              <w:t>МБДОУ «Детский сад № 100»</w:t>
            </w:r>
          </w:p>
        </w:tc>
        <w:tc>
          <w:tcPr>
            <w:tcW w:w="5954" w:type="dxa"/>
            <w:vAlign w:val="center"/>
          </w:tcPr>
          <w:p w:rsidR="00CC2811" w:rsidRPr="00B37D5B" w:rsidRDefault="00CC2811" w:rsidP="00B05B16">
            <w:r w:rsidRPr="00B37D5B">
              <w:t>приобретение трех-ярусных выкатных кроватей для младшей группы в количестве двух штук</w:t>
            </w:r>
          </w:p>
        </w:tc>
        <w:tc>
          <w:tcPr>
            <w:tcW w:w="1559" w:type="dxa"/>
          </w:tcPr>
          <w:p w:rsidR="00CC2811" w:rsidRPr="007F2198" w:rsidRDefault="00CC2811" w:rsidP="00B37D5B">
            <w:pPr>
              <w:pStyle w:val="a3"/>
              <w:jc w:val="center"/>
            </w:pPr>
            <w:r w:rsidRPr="007F2198">
              <w:t>37 000 руб.</w:t>
            </w:r>
          </w:p>
        </w:tc>
      </w:tr>
      <w:tr w:rsidR="00CC2811" w:rsidRPr="004C710F" w:rsidTr="007F2198">
        <w:tc>
          <w:tcPr>
            <w:tcW w:w="3119" w:type="dxa"/>
          </w:tcPr>
          <w:p w:rsidR="00CC2811" w:rsidRPr="00B37D5B" w:rsidRDefault="00CC2811" w:rsidP="00666DED">
            <w:pPr>
              <w:pStyle w:val="a3"/>
              <w:jc w:val="both"/>
            </w:pPr>
            <w:r w:rsidRPr="00B37D5B">
              <w:t>МБУ «ЦБС» (библиотека им. Пушкина).</w:t>
            </w:r>
          </w:p>
        </w:tc>
        <w:tc>
          <w:tcPr>
            <w:tcW w:w="5954" w:type="dxa"/>
          </w:tcPr>
          <w:p w:rsidR="00CC2811" w:rsidRPr="00B37D5B" w:rsidRDefault="00CC2811" w:rsidP="0013662F">
            <w:pPr>
              <w:ind w:firstLine="426"/>
              <w:jc w:val="both"/>
            </w:pPr>
            <w:r w:rsidRPr="00B37D5B">
              <w:t>- стулья «Тюльпан» в количестве 45 штук;</w:t>
            </w:r>
          </w:p>
          <w:p w:rsidR="00CC2811" w:rsidRPr="00B37D5B" w:rsidRDefault="00CC2811" w:rsidP="0013662F">
            <w:pPr>
              <w:ind w:firstLine="34"/>
            </w:pPr>
            <w:r w:rsidRPr="00B37D5B">
              <w:t>- цветочница настенная на 2 горшка «Лебедь»</w:t>
            </w:r>
          </w:p>
        </w:tc>
        <w:tc>
          <w:tcPr>
            <w:tcW w:w="1559" w:type="dxa"/>
          </w:tcPr>
          <w:p w:rsidR="00CC2811" w:rsidRPr="007F2198" w:rsidRDefault="00CC2811" w:rsidP="00B37D5B">
            <w:pPr>
              <w:jc w:val="center"/>
            </w:pPr>
            <w:r w:rsidRPr="007F2198">
              <w:t>45 000 руб.</w:t>
            </w:r>
          </w:p>
          <w:p w:rsidR="00CC2811" w:rsidRPr="007F2198" w:rsidRDefault="00CC2811" w:rsidP="00B37D5B">
            <w:pPr>
              <w:pStyle w:val="a3"/>
              <w:jc w:val="center"/>
            </w:pPr>
          </w:p>
        </w:tc>
      </w:tr>
      <w:tr w:rsidR="00CC2811" w:rsidRPr="004C710F" w:rsidTr="007F2198">
        <w:tc>
          <w:tcPr>
            <w:tcW w:w="3119" w:type="dxa"/>
          </w:tcPr>
          <w:p w:rsidR="00CC2811" w:rsidRPr="00B37D5B" w:rsidRDefault="00CC2811" w:rsidP="00666DED">
            <w:pPr>
              <w:pStyle w:val="a3"/>
              <w:jc w:val="both"/>
            </w:pPr>
            <w:r>
              <w:rPr>
                <w:rFonts w:ascii="Calibri" w:eastAsia="Calibri" w:hAnsi="Calibri" w:cs="Times New Roman"/>
              </w:rPr>
              <w:t>МБУК «Дзержинский театр кукол»</w:t>
            </w:r>
          </w:p>
        </w:tc>
        <w:tc>
          <w:tcPr>
            <w:tcW w:w="5954" w:type="dxa"/>
          </w:tcPr>
          <w:p w:rsidR="00CC2811" w:rsidRPr="00B37D5B" w:rsidRDefault="00CC2811" w:rsidP="006F0CE0">
            <w:pPr>
              <w:ind w:firstLine="34"/>
            </w:pPr>
            <w:r>
              <w:rPr>
                <w:rFonts w:ascii="Calibri" w:eastAsia="Calibri" w:hAnsi="Calibri" w:cs="Times New Roman"/>
              </w:rPr>
              <w:t>приобретение 2-х (двух) противопожарных дверей с целью устранения пункта пожарного предписания ОНД и ПР по г. Дзержинску</w:t>
            </w:r>
          </w:p>
        </w:tc>
        <w:tc>
          <w:tcPr>
            <w:tcW w:w="1559" w:type="dxa"/>
          </w:tcPr>
          <w:p w:rsidR="00CC2811" w:rsidRPr="007F2198" w:rsidRDefault="00CC2811" w:rsidP="00B37D5B">
            <w:pPr>
              <w:pStyle w:val="a3"/>
              <w:jc w:val="center"/>
            </w:pPr>
            <w:r w:rsidRPr="007F2198">
              <w:t>50 000 руб.</w:t>
            </w:r>
          </w:p>
        </w:tc>
      </w:tr>
    </w:tbl>
    <w:p w:rsidR="003D7B8E" w:rsidRDefault="003D7B8E" w:rsidP="000C0BD5"/>
    <w:p w:rsidR="003D7B8E" w:rsidRDefault="003D7B8E" w:rsidP="00566250">
      <w:pPr>
        <w:ind w:firstLine="709"/>
        <w:jc w:val="center"/>
        <w:rPr>
          <w:rFonts w:ascii="Times New Roman" w:hAnsi="Times New Roman" w:cs="Times New Roman"/>
          <w:b/>
          <w:sz w:val="26"/>
          <w:szCs w:val="26"/>
        </w:rPr>
      </w:pPr>
      <w:r w:rsidRPr="003378CF">
        <w:rPr>
          <w:rFonts w:ascii="Times New Roman" w:hAnsi="Times New Roman" w:cs="Times New Roman"/>
          <w:b/>
          <w:sz w:val="26"/>
          <w:szCs w:val="26"/>
        </w:rPr>
        <w:t>Иные формы депутатской деятельности</w:t>
      </w:r>
      <w:r w:rsidR="00DD47AC">
        <w:rPr>
          <w:rFonts w:ascii="Times New Roman" w:hAnsi="Times New Roman" w:cs="Times New Roman"/>
          <w:b/>
          <w:sz w:val="26"/>
          <w:szCs w:val="26"/>
        </w:rPr>
        <w:t>:</w:t>
      </w:r>
    </w:p>
    <w:p w:rsidR="00DD47AC" w:rsidRDefault="00DD47AC" w:rsidP="003944EA">
      <w:pPr>
        <w:ind w:left="709"/>
        <w:rPr>
          <w:rFonts w:ascii="Times New Roman" w:hAnsi="Times New Roman" w:cs="Times New Roman"/>
          <w:b/>
          <w:sz w:val="26"/>
          <w:szCs w:val="26"/>
        </w:rPr>
      </w:pPr>
      <w:r>
        <w:rPr>
          <w:rFonts w:ascii="Times New Roman" w:hAnsi="Times New Roman" w:cs="Times New Roman"/>
          <w:b/>
          <w:sz w:val="26"/>
          <w:szCs w:val="26"/>
        </w:rPr>
        <w:t>В течении года депутат</w:t>
      </w:r>
      <w:r w:rsidR="003944EA">
        <w:rPr>
          <w:rFonts w:ascii="Times New Roman" w:hAnsi="Times New Roman" w:cs="Times New Roman"/>
          <w:b/>
          <w:sz w:val="26"/>
          <w:szCs w:val="26"/>
        </w:rPr>
        <w:t xml:space="preserve"> Нина Аранович</w:t>
      </w:r>
      <w:r>
        <w:rPr>
          <w:rFonts w:ascii="Times New Roman" w:hAnsi="Times New Roman" w:cs="Times New Roman"/>
          <w:b/>
          <w:sz w:val="26"/>
          <w:szCs w:val="26"/>
        </w:rPr>
        <w:t xml:space="preserve"> приняла участие в различных </w:t>
      </w:r>
      <w:r w:rsidR="003944EA">
        <w:rPr>
          <w:rFonts w:ascii="Times New Roman" w:hAnsi="Times New Roman" w:cs="Times New Roman"/>
          <w:b/>
          <w:sz w:val="26"/>
          <w:szCs w:val="26"/>
        </w:rPr>
        <w:t xml:space="preserve">       </w:t>
      </w:r>
      <w:r>
        <w:rPr>
          <w:rFonts w:ascii="Times New Roman" w:hAnsi="Times New Roman" w:cs="Times New Roman"/>
          <w:b/>
          <w:sz w:val="26"/>
          <w:szCs w:val="26"/>
        </w:rPr>
        <w:t>мероприятиях:</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Первенство Фока «Ока» по следж-хоккею</w:t>
      </w:r>
    </w:p>
    <w:p w:rsid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 xml:space="preserve">Торжество в честь Дня работников культуры </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Участие в городском субботнике</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Поздравление ветеранов ВОВ</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Участие в праздничном параде в честь дня города</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Праздничный концерт в честь юбилея детского сада 28</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Открытие праздничной линейки в честь дня знаний (школа 40)</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 xml:space="preserve">Участие в акции по озеленению </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Юбилей ФОКа «Ока»</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Открытие форума «Столица химии»</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Открытие соревнований по каратэ</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Открытие турнира по хоккею с мячом</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Открытие турнира по дзюдо «Майский жук»</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 xml:space="preserve">Открытие первенства Нижегородской области по боксу </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Открытие турнира по фехтованию</w:t>
      </w:r>
    </w:p>
    <w:p w:rsidR="00CC2811" w:rsidRPr="00CC2811" w:rsidRDefault="00CC2811" w:rsidP="00CC2811">
      <w:pPr>
        <w:pStyle w:val="a3"/>
        <w:numPr>
          <w:ilvl w:val="0"/>
          <w:numId w:val="7"/>
        </w:numPr>
        <w:rPr>
          <w:rFonts w:ascii="Times New Roman" w:hAnsi="Times New Roman" w:cs="Times New Roman"/>
          <w:sz w:val="26"/>
          <w:szCs w:val="26"/>
        </w:rPr>
      </w:pPr>
      <w:r w:rsidRPr="00CC2811">
        <w:rPr>
          <w:rFonts w:ascii="Times New Roman" w:hAnsi="Times New Roman" w:cs="Times New Roman"/>
          <w:sz w:val="26"/>
          <w:szCs w:val="26"/>
        </w:rPr>
        <w:t>Участие в спартакиаде трудовых коллективов физкультурно-оздоровительных комплексов Нижегородской области;</w:t>
      </w:r>
    </w:p>
    <w:p w:rsidR="00CC2811" w:rsidRPr="00CC2811" w:rsidRDefault="00CC2811" w:rsidP="00CC2811">
      <w:pPr>
        <w:pStyle w:val="a3"/>
        <w:numPr>
          <w:ilvl w:val="0"/>
          <w:numId w:val="7"/>
        </w:numPr>
        <w:rPr>
          <w:rFonts w:ascii="Times New Roman" w:hAnsi="Times New Roman" w:cs="Times New Roman"/>
          <w:sz w:val="26"/>
          <w:szCs w:val="26"/>
        </w:rPr>
      </w:pPr>
      <w:r>
        <w:rPr>
          <w:rFonts w:ascii="Times New Roman" w:hAnsi="Times New Roman" w:cs="Times New Roman"/>
          <w:sz w:val="26"/>
          <w:szCs w:val="26"/>
        </w:rPr>
        <w:lastRenderedPageBreak/>
        <w:t>П</w:t>
      </w:r>
      <w:r w:rsidRPr="00CC2811">
        <w:rPr>
          <w:rFonts w:ascii="Times New Roman" w:hAnsi="Times New Roman" w:cs="Times New Roman"/>
          <w:sz w:val="26"/>
          <w:szCs w:val="26"/>
        </w:rPr>
        <w:t>раздничный концерт «Итоги года» Спортивный сезон 2023-2024</w:t>
      </w:r>
    </w:p>
    <w:p w:rsidR="00CC2811" w:rsidRDefault="00CC2811" w:rsidP="003944EA">
      <w:pPr>
        <w:ind w:left="709"/>
        <w:rPr>
          <w:rFonts w:ascii="Times New Roman" w:hAnsi="Times New Roman" w:cs="Times New Roman"/>
          <w:b/>
          <w:sz w:val="26"/>
          <w:szCs w:val="26"/>
        </w:rPr>
      </w:pPr>
    </w:p>
    <w:p w:rsidR="003D7B8E" w:rsidRDefault="003D7B8E" w:rsidP="00566250">
      <w:pPr>
        <w:pStyle w:val="a3"/>
        <w:jc w:val="center"/>
        <w:rPr>
          <w:rFonts w:ascii="Times New Roman" w:hAnsi="Times New Roman" w:cs="Times New Roman"/>
          <w:b/>
          <w:sz w:val="26"/>
          <w:szCs w:val="26"/>
        </w:rPr>
      </w:pPr>
      <w:r w:rsidRPr="007812CF">
        <w:rPr>
          <w:rFonts w:ascii="Times New Roman" w:hAnsi="Times New Roman" w:cs="Times New Roman"/>
          <w:b/>
          <w:sz w:val="26"/>
          <w:szCs w:val="26"/>
        </w:rPr>
        <w:t>Для детей и взрослых  округа проводились развлекательные мероприятия:</w:t>
      </w:r>
    </w:p>
    <w:p w:rsidR="00556034" w:rsidRDefault="00556034" w:rsidP="003D7B8E">
      <w:pPr>
        <w:jc w:val="both"/>
        <w:rPr>
          <w:rFonts w:ascii="Times New Roman" w:hAnsi="Times New Roman" w:cs="Times New Roman"/>
          <w:b/>
          <w:sz w:val="26"/>
          <w:szCs w:val="26"/>
        </w:rPr>
      </w:pPr>
    </w:p>
    <w:p w:rsidR="00556034" w:rsidRDefault="00556034" w:rsidP="003D7B8E">
      <w:pPr>
        <w:jc w:val="both"/>
        <w:rPr>
          <w:rFonts w:ascii="Times New Roman" w:hAnsi="Times New Roman" w:cs="Times New Roman"/>
          <w:sz w:val="26"/>
          <w:szCs w:val="26"/>
        </w:rPr>
      </w:pPr>
      <w:r>
        <w:rPr>
          <w:rFonts w:ascii="Times New Roman" w:hAnsi="Times New Roman" w:cs="Times New Roman"/>
          <w:sz w:val="26"/>
          <w:szCs w:val="26"/>
        </w:rPr>
        <w:t xml:space="preserve">- </w:t>
      </w:r>
      <w:r w:rsidRPr="00556034">
        <w:rPr>
          <w:rFonts w:ascii="Times New Roman" w:hAnsi="Times New Roman" w:cs="Times New Roman"/>
          <w:sz w:val="26"/>
          <w:szCs w:val="26"/>
        </w:rPr>
        <w:t>поздравление коллективов детских садов и школы с профессиональными праздниками</w:t>
      </w:r>
      <w:r>
        <w:rPr>
          <w:rFonts w:ascii="Times New Roman" w:hAnsi="Times New Roman" w:cs="Times New Roman"/>
          <w:sz w:val="26"/>
          <w:szCs w:val="26"/>
        </w:rPr>
        <w:t>.</w:t>
      </w:r>
    </w:p>
    <w:p w:rsidR="00A62817" w:rsidRPr="00556034" w:rsidRDefault="00A62817" w:rsidP="003D7B8E">
      <w:pPr>
        <w:jc w:val="both"/>
        <w:rPr>
          <w:rFonts w:ascii="Times New Roman" w:hAnsi="Times New Roman" w:cs="Times New Roman"/>
          <w:sz w:val="26"/>
          <w:szCs w:val="26"/>
        </w:rPr>
      </w:pPr>
      <w:r>
        <w:rPr>
          <w:rFonts w:ascii="Times New Roman" w:hAnsi="Times New Roman" w:cs="Times New Roman"/>
          <w:sz w:val="26"/>
          <w:szCs w:val="26"/>
        </w:rPr>
        <w:t xml:space="preserve">- </w:t>
      </w:r>
      <w:r w:rsidRPr="00A62817">
        <w:rPr>
          <w:rFonts w:ascii="Times New Roman" w:hAnsi="Times New Roman" w:cs="Times New Roman"/>
          <w:sz w:val="26"/>
          <w:szCs w:val="26"/>
        </w:rPr>
        <w:t>присутствие</w:t>
      </w:r>
      <w:r>
        <w:rPr>
          <w:rFonts w:ascii="Times New Roman" w:hAnsi="Times New Roman" w:cs="Times New Roman"/>
          <w:sz w:val="26"/>
          <w:szCs w:val="26"/>
        </w:rPr>
        <w:t xml:space="preserve"> </w:t>
      </w:r>
      <w:r w:rsidRPr="00A62817">
        <w:rPr>
          <w:rFonts w:ascii="Times New Roman" w:hAnsi="Times New Roman" w:cs="Times New Roman"/>
          <w:sz w:val="26"/>
          <w:szCs w:val="26"/>
        </w:rPr>
        <w:t>в школе 1 сентября на Дне знаний</w:t>
      </w:r>
      <w:r>
        <w:rPr>
          <w:rFonts w:ascii="Times New Roman" w:hAnsi="Times New Roman" w:cs="Times New Roman"/>
          <w:sz w:val="26"/>
          <w:szCs w:val="26"/>
        </w:rPr>
        <w:t>.</w:t>
      </w:r>
    </w:p>
    <w:p w:rsidR="003D7B8E" w:rsidRDefault="003D7B8E" w:rsidP="003D7B8E">
      <w:pPr>
        <w:jc w:val="both"/>
        <w:rPr>
          <w:rFonts w:ascii="Times New Roman" w:hAnsi="Times New Roman" w:cs="Times New Roman"/>
          <w:sz w:val="26"/>
          <w:szCs w:val="26"/>
        </w:rPr>
      </w:pPr>
      <w:r w:rsidRPr="007812CF">
        <w:rPr>
          <w:rFonts w:ascii="Times New Roman" w:hAnsi="Times New Roman" w:cs="Times New Roman"/>
          <w:sz w:val="26"/>
          <w:szCs w:val="26"/>
        </w:rPr>
        <w:t>- Традиционными стали поздравления жителей депутатом на подъездах домов с та</w:t>
      </w:r>
      <w:r w:rsidR="008477CB">
        <w:rPr>
          <w:rFonts w:ascii="Times New Roman" w:hAnsi="Times New Roman" w:cs="Times New Roman"/>
          <w:sz w:val="26"/>
          <w:szCs w:val="26"/>
        </w:rPr>
        <w:t xml:space="preserve">кими </w:t>
      </w:r>
      <w:r w:rsidR="00BF2948">
        <w:rPr>
          <w:rFonts w:ascii="Times New Roman" w:hAnsi="Times New Roman" w:cs="Times New Roman"/>
          <w:sz w:val="26"/>
          <w:szCs w:val="26"/>
        </w:rPr>
        <w:t xml:space="preserve">         </w:t>
      </w:r>
      <w:r w:rsidR="008477CB">
        <w:rPr>
          <w:rFonts w:ascii="Times New Roman" w:hAnsi="Times New Roman" w:cs="Times New Roman"/>
          <w:sz w:val="26"/>
          <w:szCs w:val="26"/>
        </w:rPr>
        <w:t>праздниками как Новый год</w:t>
      </w:r>
      <w:r w:rsidRPr="007812CF">
        <w:rPr>
          <w:rFonts w:ascii="Times New Roman" w:hAnsi="Times New Roman" w:cs="Times New Roman"/>
          <w:sz w:val="26"/>
          <w:szCs w:val="26"/>
        </w:rPr>
        <w:t>, 9 Мая.</w:t>
      </w:r>
    </w:p>
    <w:p w:rsidR="003D7B8E" w:rsidRPr="007812CF" w:rsidRDefault="006C23EC" w:rsidP="003D7B8E">
      <w:pPr>
        <w:jc w:val="both"/>
        <w:rPr>
          <w:rFonts w:ascii="Times New Roman" w:hAnsi="Times New Roman" w:cs="Times New Roman"/>
          <w:sz w:val="26"/>
          <w:szCs w:val="26"/>
        </w:rPr>
      </w:pPr>
      <w:r>
        <w:rPr>
          <w:rFonts w:ascii="Times New Roman" w:hAnsi="Times New Roman" w:cs="Times New Roman"/>
          <w:sz w:val="26"/>
          <w:szCs w:val="26"/>
        </w:rPr>
        <w:t>- Для детей округа ко Дню знаний во дворе домов 44,46 по  пр. Ленина, б. Мира 15 состоялся спектакль «Муха цокотуха».</w:t>
      </w:r>
    </w:p>
    <w:p w:rsidR="00CC2811" w:rsidRDefault="003D7B8E" w:rsidP="003D7B8E">
      <w:pPr>
        <w:rPr>
          <w:rFonts w:ascii="Times New Roman" w:hAnsi="Times New Roman" w:cs="Times New Roman"/>
          <w:sz w:val="26"/>
          <w:szCs w:val="26"/>
        </w:rPr>
      </w:pPr>
      <w:r w:rsidRPr="003218AE">
        <w:rPr>
          <w:rFonts w:ascii="Times New Roman" w:hAnsi="Times New Roman" w:cs="Times New Roman"/>
          <w:sz w:val="26"/>
          <w:szCs w:val="26"/>
        </w:rPr>
        <w:t>- В канун Нового года во дворах домов пр.Лени</w:t>
      </w:r>
      <w:r w:rsidR="009236E1">
        <w:rPr>
          <w:rFonts w:ascii="Times New Roman" w:hAnsi="Times New Roman" w:cs="Times New Roman"/>
          <w:sz w:val="26"/>
          <w:szCs w:val="26"/>
        </w:rPr>
        <w:t xml:space="preserve">на, 44,46, б.Мира, 15 состоится </w:t>
      </w:r>
      <w:r w:rsidRPr="003218AE">
        <w:rPr>
          <w:rFonts w:ascii="Times New Roman" w:hAnsi="Times New Roman" w:cs="Times New Roman"/>
          <w:sz w:val="26"/>
          <w:szCs w:val="26"/>
        </w:rPr>
        <w:t xml:space="preserve"> новогоднее представление для детей. </w:t>
      </w:r>
    </w:p>
    <w:p w:rsidR="00661405" w:rsidRDefault="00661405" w:rsidP="003D7B8E">
      <w:pPr>
        <w:rPr>
          <w:rFonts w:ascii="Times New Roman" w:hAnsi="Times New Roman" w:cs="Times New Roman"/>
          <w:sz w:val="26"/>
          <w:szCs w:val="26"/>
        </w:rPr>
      </w:pPr>
    </w:p>
    <w:p w:rsidR="003D7B8E" w:rsidRDefault="003D7B8E" w:rsidP="00871569">
      <w:pPr>
        <w:pStyle w:val="a3"/>
        <w:rPr>
          <w:rFonts w:ascii="Times New Roman" w:hAnsi="Times New Roman"/>
          <w:b/>
          <w:sz w:val="24"/>
          <w:szCs w:val="24"/>
        </w:rPr>
      </w:pPr>
      <w:r w:rsidRPr="00A75562">
        <w:rPr>
          <w:rFonts w:ascii="Times New Roman" w:hAnsi="Times New Roman"/>
          <w:b/>
          <w:sz w:val="24"/>
          <w:szCs w:val="24"/>
        </w:rPr>
        <w:t xml:space="preserve">РАБОТА ДЕПУТАТСКОЙ </w:t>
      </w:r>
      <w:r w:rsidR="00CC12D8">
        <w:rPr>
          <w:rFonts w:ascii="Times New Roman" w:hAnsi="Times New Roman"/>
          <w:b/>
          <w:sz w:val="24"/>
          <w:szCs w:val="24"/>
        </w:rPr>
        <w:t xml:space="preserve"> </w:t>
      </w:r>
      <w:r w:rsidRPr="00A75562">
        <w:rPr>
          <w:rFonts w:ascii="Times New Roman" w:hAnsi="Times New Roman"/>
          <w:b/>
          <w:sz w:val="24"/>
          <w:szCs w:val="24"/>
        </w:rPr>
        <w:t>ПРИЁМНОЙ</w:t>
      </w:r>
    </w:p>
    <w:p w:rsidR="00871569" w:rsidRPr="00871569" w:rsidRDefault="00871569" w:rsidP="00871569">
      <w:pPr>
        <w:pStyle w:val="a3"/>
        <w:rPr>
          <w:rFonts w:ascii="Times New Roman" w:hAnsi="Times New Roman"/>
          <w:b/>
          <w:sz w:val="24"/>
          <w:szCs w:val="24"/>
        </w:rPr>
      </w:pPr>
    </w:p>
    <w:p w:rsidR="000C0BD5" w:rsidRPr="00871569" w:rsidRDefault="008477CB" w:rsidP="00871569">
      <w:pPr>
        <w:pStyle w:val="a3"/>
        <w:rPr>
          <w:sz w:val="24"/>
          <w:szCs w:val="24"/>
        </w:rPr>
      </w:pPr>
      <w:r w:rsidRPr="00871569">
        <w:rPr>
          <w:sz w:val="24"/>
          <w:szCs w:val="24"/>
        </w:rPr>
        <w:t xml:space="preserve">пр. Ленина, д.49 </w:t>
      </w:r>
      <w:r w:rsidR="00BF2948">
        <w:rPr>
          <w:sz w:val="24"/>
          <w:szCs w:val="24"/>
        </w:rPr>
        <w:t xml:space="preserve"> </w:t>
      </w:r>
      <w:r w:rsidRPr="00871569">
        <w:rPr>
          <w:sz w:val="24"/>
          <w:szCs w:val="24"/>
        </w:rPr>
        <w:t>библиотека им.Пушкина</w:t>
      </w:r>
      <w:r w:rsidR="00871569">
        <w:rPr>
          <w:sz w:val="24"/>
          <w:szCs w:val="24"/>
        </w:rPr>
        <w:t xml:space="preserve">  </w:t>
      </w:r>
      <w:r w:rsidR="000C0BD5" w:rsidRPr="00871569">
        <w:rPr>
          <w:sz w:val="24"/>
          <w:szCs w:val="24"/>
        </w:rPr>
        <w:t>тел. 8-905-011-39-13</w:t>
      </w:r>
    </w:p>
    <w:p w:rsidR="000C0BD5" w:rsidRDefault="000C0BD5" w:rsidP="00871569">
      <w:pPr>
        <w:pStyle w:val="a3"/>
        <w:rPr>
          <w:sz w:val="24"/>
          <w:szCs w:val="24"/>
        </w:rPr>
      </w:pPr>
      <w:r w:rsidRPr="00871569">
        <w:rPr>
          <w:sz w:val="24"/>
          <w:szCs w:val="24"/>
        </w:rPr>
        <w:t>помощник 2-я и 4-я среда месяца с 15.00 до 18.00</w:t>
      </w:r>
    </w:p>
    <w:p w:rsidR="00871569" w:rsidRPr="00871569" w:rsidRDefault="00871569" w:rsidP="00871569">
      <w:pPr>
        <w:pStyle w:val="a3"/>
        <w:rPr>
          <w:sz w:val="24"/>
          <w:szCs w:val="24"/>
        </w:rPr>
      </w:pPr>
    </w:p>
    <w:p w:rsidR="000C0BD5" w:rsidRDefault="000C0BD5" w:rsidP="00871569">
      <w:pPr>
        <w:pStyle w:val="a3"/>
        <w:rPr>
          <w:sz w:val="24"/>
          <w:szCs w:val="24"/>
        </w:rPr>
      </w:pPr>
      <w:r w:rsidRPr="00871569">
        <w:rPr>
          <w:sz w:val="24"/>
          <w:szCs w:val="24"/>
        </w:rPr>
        <w:t>Личный прием депутатом - по предварительной записи</w:t>
      </w:r>
    </w:p>
    <w:p w:rsidR="00871569" w:rsidRPr="00871569" w:rsidRDefault="00871569" w:rsidP="00871569">
      <w:pPr>
        <w:pStyle w:val="a3"/>
        <w:rPr>
          <w:sz w:val="24"/>
          <w:szCs w:val="24"/>
        </w:rPr>
      </w:pPr>
    </w:p>
    <w:p w:rsidR="000C0BD5" w:rsidRPr="00871569" w:rsidRDefault="000C0BD5" w:rsidP="00871569">
      <w:pPr>
        <w:pStyle w:val="a3"/>
        <w:rPr>
          <w:sz w:val="24"/>
          <w:szCs w:val="24"/>
        </w:rPr>
      </w:pPr>
      <w:r w:rsidRPr="00871569">
        <w:rPr>
          <w:sz w:val="24"/>
          <w:szCs w:val="24"/>
        </w:rPr>
        <w:t>Все обращения можно направить на эл.почту: spravedlivodzr@yandex.ru</w:t>
      </w:r>
    </w:p>
    <w:p w:rsidR="000C0BD5" w:rsidRPr="000C0BD5" w:rsidRDefault="000C0BD5" w:rsidP="00871569">
      <w:pPr>
        <w:pStyle w:val="a3"/>
      </w:pPr>
      <w:r w:rsidRPr="00871569">
        <w:rPr>
          <w:sz w:val="24"/>
          <w:szCs w:val="24"/>
        </w:rPr>
        <w:t>группа в ВКонтакте: https://vk.com/club197991152</w:t>
      </w:r>
    </w:p>
    <w:p w:rsidR="003D7B8E" w:rsidRDefault="003D7B8E" w:rsidP="003D7B8E">
      <w:pPr>
        <w:rPr>
          <w:rFonts w:ascii="Times New Roman" w:hAnsi="Times New Roman" w:cs="Times New Roman"/>
          <w:sz w:val="26"/>
          <w:szCs w:val="26"/>
        </w:rPr>
      </w:pPr>
    </w:p>
    <w:p w:rsidR="003D7B8E" w:rsidRDefault="003D7B8E" w:rsidP="003D7B8E">
      <w:pPr>
        <w:rPr>
          <w:rFonts w:ascii="Times New Roman" w:hAnsi="Times New Roman" w:cs="Times New Roman"/>
          <w:sz w:val="26"/>
          <w:szCs w:val="26"/>
        </w:rPr>
      </w:pPr>
    </w:p>
    <w:p w:rsidR="003D7B8E" w:rsidRDefault="003D7B8E" w:rsidP="003D7B8E"/>
    <w:sectPr w:rsidR="003D7B8E" w:rsidSect="00871569">
      <w:pgSz w:w="11906" w:h="16838"/>
      <w:pgMar w:top="567" w:right="850"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F56CE"/>
    <w:multiLevelType w:val="hybridMultilevel"/>
    <w:tmpl w:val="9174B7FC"/>
    <w:lvl w:ilvl="0" w:tplc="ABDE074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34F70"/>
    <w:multiLevelType w:val="hybridMultilevel"/>
    <w:tmpl w:val="9880E6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BF48A7"/>
    <w:multiLevelType w:val="hybridMultilevel"/>
    <w:tmpl w:val="43F45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5074C6"/>
    <w:multiLevelType w:val="hybridMultilevel"/>
    <w:tmpl w:val="0F62A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CF2697"/>
    <w:multiLevelType w:val="hybridMultilevel"/>
    <w:tmpl w:val="89F06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194980"/>
    <w:multiLevelType w:val="hybridMultilevel"/>
    <w:tmpl w:val="DD0C9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E21AB5"/>
    <w:multiLevelType w:val="hybridMultilevel"/>
    <w:tmpl w:val="8D6C0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7B8E"/>
    <w:rsid w:val="00046979"/>
    <w:rsid w:val="000C0BD5"/>
    <w:rsid w:val="000F6BC6"/>
    <w:rsid w:val="00124CC4"/>
    <w:rsid w:val="0013662F"/>
    <w:rsid w:val="001406FC"/>
    <w:rsid w:val="00165B77"/>
    <w:rsid w:val="00187DF4"/>
    <w:rsid w:val="001E4501"/>
    <w:rsid w:val="00253F34"/>
    <w:rsid w:val="002616EF"/>
    <w:rsid w:val="00262DAE"/>
    <w:rsid w:val="00290F1C"/>
    <w:rsid w:val="002A0051"/>
    <w:rsid w:val="002E071F"/>
    <w:rsid w:val="003640EF"/>
    <w:rsid w:val="00372111"/>
    <w:rsid w:val="00375B7E"/>
    <w:rsid w:val="003944EA"/>
    <w:rsid w:val="003C6CAF"/>
    <w:rsid w:val="003D7B8E"/>
    <w:rsid w:val="003E4988"/>
    <w:rsid w:val="003F0D9C"/>
    <w:rsid w:val="00456E4C"/>
    <w:rsid w:val="004C710F"/>
    <w:rsid w:val="00507438"/>
    <w:rsid w:val="00556034"/>
    <w:rsid w:val="00566200"/>
    <w:rsid w:val="00566250"/>
    <w:rsid w:val="005B42FA"/>
    <w:rsid w:val="00661405"/>
    <w:rsid w:val="00681215"/>
    <w:rsid w:val="006C23EC"/>
    <w:rsid w:val="006C5143"/>
    <w:rsid w:val="006C5E88"/>
    <w:rsid w:val="006F0CE0"/>
    <w:rsid w:val="0073094B"/>
    <w:rsid w:val="00770727"/>
    <w:rsid w:val="007915B4"/>
    <w:rsid w:val="00793573"/>
    <w:rsid w:val="007D5EFD"/>
    <w:rsid w:val="007E39FE"/>
    <w:rsid w:val="007F2198"/>
    <w:rsid w:val="008477CB"/>
    <w:rsid w:val="0086738F"/>
    <w:rsid w:val="00871569"/>
    <w:rsid w:val="00875568"/>
    <w:rsid w:val="008B6230"/>
    <w:rsid w:val="008D4BEB"/>
    <w:rsid w:val="008F27C8"/>
    <w:rsid w:val="00903357"/>
    <w:rsid w:val="00911B97"/>
    <w:rsid w:val="009236E1"/>
    <w:rsid w:val="009468AC"/>
    <w:rsid w:val="009C29C4"/>
    <w:rsid w:val="00A62817"/>
    <w:rsid w:val="00AE2639"/>
    <w:rsid w:val="00B01028"/>
    <w:rsid w:val="00B37D5B"/>
    <w:rsid w:val="00BA4349"/>
    <w:rsid w:val="00BE59D2"/>
    <w:rsid w:val="00BF2948"/>
    <w:rsid w:val="00C66B78"/>
    <w:rsid w:val="00C8613C"/>
    <w:rsid w:val="00C86C93"/>
    <w:rsid w:val="00C92A1A"/>
    <w:rsid w:val="00CA28A8"/>
    <w:rsid w:val="00CC12D8"/>
    <w:rsid w:val="00CC2811"/>
    <w:rsid w:val="00CE08CA"/>
    <w:rsid w:val="00DD47AC"/>
    <w:rsid w:val="00DD5095"/>
    <w:rsid w:val="00DD6FCD"/>
    <w:rsid w:val="00DD7554"/>
    <w:rsid w:val="00E72B61"/>
    <w:rsid w:val="00EC3F3C"/>
    <w:rsid w:val="00F64CAB"/>
    <w:rsid w:val="00F668E3"/>
    <w:rsid w:val="00F84F34"/>
    <w:rsid w:val="00FA007F"/>
    <w:rsid w:val="00FA4AAA"/>
    <w:rsid w:val="00FC0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B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7B8E"/>
    <w:pPr>
      <w:spacing w:after="0" w:line="240" w:lineRule="auto"/>
    </w:pPr>
  </w:style>
  <w:style w:type="paragraph" w:styleId="a4">
    <w:name w:val="Body Text"/>
    <w:basedOn w:val="a"/>
    <w:link w:val="a5"/>
    <w:rsid w:val="003D7B8E"/>
    <w:pPr>
      <w:spacing w:after="0" w:line="240" w:lineRule="auto"/>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3D7B8E"/>
    <w:rPr>
      <w:rFonts w:ascii="Times New Roman" w:eastAsia="Times New Roman" w:hAnsi="Times New Roman" w:cs="Times New Roman"/>
      <w:sz w:val="28"/>
      <w:szCs w:val="28"/>
      <w:lang w:eastAsia="ru-RU"/>
    </w:rPr>
  </w:style>
  <w:style w:type="character" w:styleId="a6">
    <w:name w:val="Strong"/>
    <w:basedOn w:val="a0"/>
    <w:uiPriority w:val="22"/>
    <w:qFormat/>
    <w:rsid w:val="003D7B8E"/>
    <w:rPr>
      <w:b/>
      <w:bCs/>
    </w:rPr>
  </w:style>
  <w:style w:type="paragraph" w:styleId="a7">
    <w:name w:val="List Paragraph"/>
    <w:basedOn w:val="a"/>
    <w:uiPriority w:val="34"/>
    <w:qFormat/>
    <w:rsid w:val="003D7B8E"/>
    <w:pPr>
      <w:ind w:left="720"/>
      <w:contextualSpacing/>
    </w:pPr>
  </w:style>
  <w:style w:type="table" w:styleId="a8">
    <w:name w:val="Table Grid"/>
    <w:basedOn w:val="a1"/>
    <w:uiPriority w:val="59"/>
    <w:rsid w:val="003D7B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3D7B8E"/>
    <w:rPr>
      <w:color w:val="0000FF" w:themeColor="hyperlink"/>
      <w:u w:val="single"/>
    </w:rPr>
  </w:style>
  <w:style w:type="paragraph" w:styleId="aa">
    <w:name w:val="Normal (Web)"/>
    <w:basedOn w:val="a"/>
    <w:uiPriority w:val="99"/>
    <w:semiHidden/>
    <w:unhideWhenUsed/>
    <w:rsid w:val="000C0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tukpc">
    <w:name w:val="jtukpc"/>
    <w:basedOn w:val="a0"/>
    <w:rsid w:val="003E4988"/>
  </w:style>
  <w:style w:type="paragraph" w:customStyle="1" w:styleId="ab">
    <w:name w:val="Текст (прав. подпись)"/>
    <w:basedOn w:val="a"/>
    <w:next w:val="a"/>
    <w:rsid w:val="00661405"/>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4862639">
      <w:bodyDiv w:val="1"/>
      <w:marLeft w:val="0"/>
      <w:marRight w:val="0"/>
      <w:marTop w:val="0"/>
      <w:marBottom w:val="0"/>
      <w:divBdr>
        <w:top w:val="none" w:sz="0" w:space="0" w:color="auto"/>
        <w:left w:val="none" w:sz="0" w:space="0" w:color="auto"/>
        <w:bottom w:val="none" w:sz="0" w:space="0" w:color="auto"/>
        <w:right w:val="none" w:sz="0" w:space="0" w:color="auto"/>
      </w:divBdr>
    </w:div>
    <w:div w:id="365564464">
      <w:bodyDiv w:val="1"/>
      <w:marLeft w:val="0"/>
      <w:marRight w:val="0"/>
      <w:marTop w:val="0"/>
      <w:marBottom w:val="0"/>
      <w:divBdr>
        <w:top w:val="none" w:sz="0" w:space="0" w:color="auto"/>
        <w:left w:val="none" w:sz="0" w:space="0" w:color="auto"/>
        <w:bottom w:val="none" w:sz="0" w:space="0" w:color="auto"/>
        <w:right w:val="none" w:sz="0" w:space="0" w:color="auto"/>
      </w:divBdr>
    </w:div>
    <w:div w:id="575361824">
      <w:bodyDiv w:val="1"/>
      <w:marLeft w:val="0"/>
      <w:marRight w:val="0"/>
      <w:marTop w:val="0"/>
      <w:marBottom w:val="0"/>
      <w:divBdr>
        <w:top w:val="none" w:sz="0" w:space="0" w:color="auto"/>
        <w:left w:val="none" w:sz="0" w:space="0" w:color="auto"/>
        <w:bottom w:val="none" w:sz="0" w:space="0" w:color="auto"/>
        <w:right w:val="none" w:sz="0" w:space="0" w:color="auto"/>
      </w:divBdr>
    </w:div>
    <w:div w:id="2120948826">
      <w:bodyDiv w:val="1"/>
      <w:marLeft w:val="0"/>
      <w:marRight w:val="0"/>
      <w:marTop w:val="0"/>
      <w:marBottom w:val="0"/>
      <w:divBdr>
        <w:top w:val="none" w:sz="0" w:space="0" w:color="auto"/>
        <w:left w:val="none" w:sz="0" w:space="0" w:color="auto"/>
        <w:bottom w:val="none" w:sz="0" w:space="0" w:color="auto"/>
        <w:right w:val="none" w:sz="0" w:space="0" w:color="auto"/>
      </w:divBdr>
    </w:div>
    <w:div w:id="21339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846376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10</cp:revision>
  <dcterms:created xsi:type="dcterms:W3CDTF">2025-03-17T08:40:00Z</dcterms:created>
  <dcterms:modified xsi:type="dcterms:W3CDTF">2025-04-22T15:40:00Z</dcterms:modified>
</cp:coreProperties>
</file>