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8E" w:rsidRPr="008214ED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14ED">
        <w:rPr>
          <w:rFonts w:ascii="Times New Roman" w:hAnsi="Times New Roman" w:cs="Times New Roman"/>
          <w:b/>
          <w:sz w:val="32"/>
          <w:szCs w:val="32"/>
        </w:rPr>
        <w:t xml:space="preserve">ОТЧЕТ  </w:t>
      </w:r>
    </w:p>
    <w:p w:rsidR="003D7B8E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5BA6">
        <w:rPr>
          <w:rFonts w:ascii="Times New Roman" w:hAnsi="Times New Roman" w:cs="Times New Roman"/>
          <w:b/>
          <w:sz w:val="32"/>
          <w:szCs w:val="32"/>
        </w:rPr>
        <w:t xml:space="preserve">депутата городской Думы Дзержинска </w:t>
      </w:r>
    </w:p>
    <w:p w:rsidR="003D7B8E" w:rsidRPr="003F5BA6" w:rsidRDefault="00C7425A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избирательному округу № 25</w:t>
      </w:r>
    </w:p>
    <w:p w:rsidR="003D7B8E" w:rsidRPr="00F642DC" w:rsidRDefault="00C7425A" w:rsidP="003D7B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Умнягина Михаила Александровича</w:t>
      </w:r>
    </w:p>
    <w:p w:rsidR="003D7B8E" w:rsidRDefault="00F50D04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2025</w:t>
      </w:r>
      <w:r w:rsidR="003D7B8E" w:rsidRPr="003F5BA6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3D7B8E" w:rsidRDefault="003D7B8E" w:rsidP="005F2D3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F2D3D" w:rsidRDefault="008A0FD4" w:rsidP="005F2D3D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2025</w:t>
      </w:r>
      <w:r w:rsidR="005F2D3D" w:rsidRPr="00CA28A8">
        <w:rPr>
          <w:rFonts w:ascii="Times New Roman" w:hAnsi="Times New Roman" w:cs="Times New Roman"/>
          <w:sz w:val="26"/>
          <w:szCs w:val="26"/>
        </w:rPr>
        <w:t xml:space="preserve"> года </w:t>
      </w:r>
      <w:r w:rsidR="005F2D3D">
        <w:rPr>
          <w:rFonts w:ascii="Times New Roman" w:hAnsi="Times New Roman" w:cs="Times New Roman"/>
          <w:sz w:val="26"/>
          <w:szCs w:val="26"/>
        </w:rPr>
        <w:t xml:space="preserve">депутат </w:t>
      </w:r>
      <w:r w:rsidR="005F2D3D" w:rsidRPr="00F717DD">
        <w:rPr>
          <w:rFonts w:ascii="Times New Roman" w:hAnsi="Times New Roman" w:cs="Times New Roman"/>
          <w:b/>
          <w:sz w:val="26"/>
          <w:szCs w:val="26"/>
        </w:rPr>
        <w:t>Умнягин Михаил Александрович</w:t>
      </w:r>
      <w:r w:rsidR="005F2D3D">
        <w:rPr>
          <w:rFonts w:ascii="Times New Roman" w:hAnsi="Times New Roman" w:cs="Times New Roman"/>
          <w:sz w:val="26"/>
          <w:szCs w:val="26"/>
        </w:rPr>
        <w:t xml:space="preserve"> принял участие в </w:t>
      </w:r>
      <w:r w:rsidR="005F2D3D" w:rsidRPr="00CA28A8">
        <w:rPr>
          <w:rFonts w:ascii="Times New Roman" w:hAnsi="Times New Roman" w:cs="Times New Roman"/>
          <w:sz w:val="26"/>
          <w:szCs w:val="26"/>
        </w:rPr>
        <w:t xml:space="preserve">заседаниях Городской думы и </w:t>
      </w:r>
      <w:r w:rsidR="005F2D3D">
        <w:rPr>
          <w:rFonts w:ascii="Times New Roman" w:hAnsi="Times New Roman" w:cs="Times New Roman"/>
          <w:sz w:val="26"/>
          <w:szCs w:val="26"/>
        </w:rPr>
        <w:t xml:space="preserve"> </w:t>
      </w:r>
      <w:r w:rsidR="005F2D3D" w:rsidRPr="00CA28A8">
        <w:rPr>
          <w:rFonts w:ascii="Times New Roman" w:hAnsi="Times New Roman" w:cs="Times New Roman"/>
          <w:sz w:val="26"/>
          <w:szCs w:val="26"/>
        </w:rPr>
        <w:t xml:space="preserve">комитета  по </w:t>
      </w:r>
      <w:r w:rsidR="005F2D3D" w:rsidRPr="00957C1D">
        <w:rPr>
          <w:rFonts w:ascii="Times New Roman" w:hAnsi="Times New Roman" w:cs="Times New Roman"/>
          <w:b/>
          <w:sz w:val="26"/>
          <w:szCs w:val="26"/>
        </w:rPr>
        <w:t>по строительству, архитектуре и землепользованию</w:t>
      </w:r>
      <w:r w:rsidR="005F2D3D">
        <w:rPr>
          <w:rFonts w:ascii="Times New Roman" w:hAnsi="Times New Roman" w:cs="Times New Roman"/>
          <w:b/>
          <w:sz w:val="26"/>
          <w:szCs w:val="26"/>
        </w:rPr>
        <w:t>.</w:t>
      </w:r>
      <w:r w:rsidR="005F2D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5F9A" w:rsidRPr="00475F9A" w:rsidRDefault="00EA5ADD" w:rsidP="00475F9A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Депутат </w:t>
      </w:r>
      <w:r w:rsidRPr="00F717DD">
        <w:rPr>
          <w:rFonts w:ascii="Times New Roman" w:hAnsi="Times New Roman" w:cs="Times New Roman"/>
          <w:b/>
          <w:sz w:val="26"/>
          <w:szCs w:val="26"/>
        </w:rPr>
        <w:t>Умнягин Михаил Александрович</w:t>
      </w:r>
      <w:r>
        <w:rPr>
          <w:rFonts w:ascii="Times New Roman" w:hAnsi="Times New Roman" w:cs="Times New Roman"/>
          <w:sz w:val="26"/>
          <w:szCs w:val="26"/>
        </w:rPr>
        <w:t xml:space="preserve"> принял участие в 11</w:t>
      </w:r>
      <w:r w:rsidRPr="00652B1C">
        <w:rPr>
          <w:rFonts w:ascii="Times New Roman" w:hAnsi="Times New Roman" w:cs="Times New Roman"/>
          <w:sz w:val="26"/>
          <w:szCs w:val="26"/>
        </w:rPr>
        <w:t xml:space="preserve"> заседаниях комитета </w:t>
      </w:r>
      <w:r w:rsidRPr="00957C1D">
        <w:rPr>
          <w:rFonts w:ascii="Times New Roman" w:hAnsi="Times New Roman" w:cs="Times New Roman"/>
          <w:b/>
          <w:sz w:val="26"/>
          <w:szCs w:val="26"/>
        </w:rPr>
        <w:t>комитета по строительству, архитектуре и землепользованию</w:t>
      </w:r>
      <w:r w:rsidRPr="00652B1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652B1C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="00475F9A">
        <w:rPr>
          <w:rFonts w:ascii="Times New Roman" w:hAnsi="Times New Roman" w:cs="Times New Roman"/>
          <w:sz w:val="26"/>
          <w:szCs w:val="26"/>
        </w:rPr>
        <w:t>которых рассмотрено более 56  вопросов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C0943">
        <w:rPr>
          <w:rFonts w:ascii="Tahoma" w:hAnsi="Tahoma" w:cs="Tahoma"/>
          <w:color w:val="313131"/>
          <w:sz w:val="18"/>
          <w:szCs w:val="18"/>
        </w:rPr>
        <w:t xml:space="preserve"> </w:t>
      </w:r>
      <w:r w:rsidR="00475F9A" w:rsidRPr="00475F9A">
        <w:rPr>
          <w:rFonts w:ascii="Times New Roman" w:hAnsi="Times New Roman" w:cs="Times New Roman"/>
          <w:sz w:val="26"/>
          <w:szCs w:val="26"/>
        </w:rPr>
        <w:t>На заседаниях комитета регулярно заслушивались заместители главы администрации города, руководители профильных департаментов, управлений и отделов администрации города, главны</w:t>
      </w:r>
      <w:r w:rsidR="00475F9A">
        <w:rPr>
          <w:rFonts w:ascii="Times New Roman" w:hAnsi="Times New Roman" w:cs="Times New Roman"/>
          <w:sz w:val="26"/>
          <w:szCs w:val="26"/>
        </w:rPr>
        <w:t>й архитектор города.</w:t>
      </w:r>
      <w:r w:rsidR="00475F9A" w:rsidRPr="00475F9A">
        <w:rPr>
          <w:rFonts w:ascii="Times New Roman" w:hAnsi="Times New Roman" w:cs="Times New Roman"/>
          <w:sz w:val="26"/>
          <w:szCs w:val="26"/>
        </w:rPr>
        <w:t xml:space="preserve"> В заседаниях также принимали участие руководители муниципальных предприятий и учреждений города, а</w:t>
      </w:r>
      <w:r w:rsidR="00475F9A">
        <w:rPr>
          <w:rFonts w:ascii="Times New Roman" w:hAnsi="Times New Roman" w:cs="Times New Roman"/>
          <w:sz w:val="26"/>
          <w:szCs w:val="26"/>
        </w:rPr>
        <w:t xml:space="preserve"> также депутаты городской Думы,</w:t>
      </w:r>
      <w:r w:rsidR="00475F9A" w:rsidRPr="00475F9A">
        <w:rPr>
          <w:rFonts w:ascii="Times New Roman" w:hAnsi="Times New Roman" w:cs="Times New Roman"/>
          <w:sz w:val="26"/>
          <w:szCs w:val="26"/>
        </w:rPr>
        <w:t xml:space="preserve"> не входящие в состав комитета.</w:t>
      </w:r>
    </w:p>
    <w:p w:rsidR="00475F9A" w:rsidRPr="00475F9A" w:rsidRDefault="00475F9A" w:rsidP="00475F9A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475F9A">
        <w:rPr>
          <w:rFonts w:ascii="Times New Roman" w:hAnsi="Times New Roman" w:cs="Times New Roman"/>
          <w:sz w:val="26"/>
          <w:szCs w:val="26"/>
        </w:rPr>
        <w:t xml:space="preserve">Также в течение 2025 года члены комитета выезжали с целью мониторинга хода работ на строительные площадки </w:t>
      </w:r>
      <w:r w:rsidRPr="00DD4A5A">
        <w:rPr>
          <w:rFonts w:ascii="Times New Roman" w:hAnsi="Times New Roman" w:cs="Times New Roman"/>
          <w:sz w:val="26"/>
          <w:szCs w:val="26"/>
        </w:rPr>
        <w:t>нового здания МБОУ «Средняя школа им. А.О.Молева»</w:t>
      </w:r>
      <w:r w:rsidRPr="00475F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75F9A">
        <w:rPr>
          <w:rFonts w:ascii="Times New Roman" w:hAnsi="Times New Roman" w:cs="Times New Roman"/>
          <w:sz w:val="26"/>
          <w:szCs w:val="26"/>
        </w:rPr>
        <w:t xml:space="preserve">и многоквартирного жилого дома по адресу: г. Дзержинск, ул. Грибоедова, земельный участок 36, и на </w:t>
      </w:r>
      <w:r w:rsidRPr="00DD4A5A">
        <w:rPr>
          <w:rFonts w:ascii="Times New Roman" w:hAnsi="Times New Roman" w:cs="Times New Roman"/>
          <w:sz w:val="26"/>
          <w:szCs w:val="26"/>
        </w:rPr>
        <w:t>объездную дорогу в поселке Дачный для оценки готовности объекта</w:t>
      </w:r>
      <w:r w:rsidRPr="00475F9A">
        <w:rPr>
          <w:rFonts w:ascii="Times New Roman" w:hAnsi="Times New Roman" w:cs="Times New Roman"/>
          <w:b/>
          <w:sz w:val="26"/>
          <w:szCs w:val="26"/>
        </w:rPr>
        <w:t>.</w:t>
      </w:r>
    </w:p>
    <w:p w:rsidR="00D04C67" w:rsidRDefault="00475F9A" w:rsidP="00475F9A">
      <w:pPr>
        <w:pStyle w:val="a3"/>
        <w:rPr>
          <w:rFonts w:ascii="Times New Roman" w:hAnsi="Times New Roman" w:cs="Times New Roman"/>
          <w:sz w:val="26"/>
          <w:szCs w:val="26"/>
        </w:rPr>
      </w:pPr>
      <w:r w:rsidRPr="00475F9A">
        <w:rPr>
          <w:rFonts w:ascii="Times New Roman" w:hAnsi="Times New Roman" w:cs="Times New Roman"/>
          <w:sz w:val="26"/>
          <w:szCs w:val="26"/>
        </w:rPr>
        <w:t>На заседаниях комитета было рассмотрено 15 проектов правовых актов городской Думы, в том числе 4 – подготовленных по инициативе комитета при поддержке и участии правового управления городской Думы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75F9A" w:rsidRPr="00475F9A" w:rsidRDefault="00475F9A" w:rsidP="00475F9A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475F9A">
        <w:rPr>
          <w:rFonts w:ascii="Times New Roman" w:hAnsi="Times New Roman" w:cs="Times New Roman"/>
          <w:sz w:val="26"/>
          <w:szCs w:val="26"/>
        </w:rPr>
        <w:t xml:space="preserve">На заседании городской Думы 29 января 2025 года было принято решение № 740  «О внесении изменений в правовые акты городской Думы». Положением о порядке организации и проведения публичных слушаний в сфере градостроительной деятельности и </w:t>
      </w:r>
      <w:hyperlink r:id="rId5" w:history="1">
        <w:r w:rsidRPr="00475F9A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475F9A">
        <w:rPr>
          <w:rFonts w:ascii="Times New Roman" w:hAnsi="Times New Roman" w:cs="Times New Roman"/>
          <w:sz w:val="26"/>
          <w:szCs w:val="26"/>
        </w:rPr>
        <w:t xml:space="preserve"> организации и проведения общественных обсуждений по вопросам градостроительной деятельности предусмотрены особенности проведения публичных слушаний и общественных обсуждений в области градостроительной деятельности в 2022, 2023 и в 2024 годах.</w:t>
      </w:r>
    </w:p>
    <w:p w:rsidR="00475F9A" w:rsidRDefault="00475F9A" w:rsidP="00475F9A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475F9A">
        <w:rPr>
          <w:rFonts w:ascii="Times New Roman" w:hAnsi="Times New Roman" w:cs="Times New Roman"/>
          <w:sz w:val="26"/>
          <w:szCs w:val="26"/>
        </w:rPr>
        <w:t xml:space="preserve">Решением городской Думы от 26 марта 2025 года № 764 были внесены изменения в </w:t>
      </w:r>
      <w:hyperlink r:id="rId6" w:history="1">
        <w:r w:rsidRPr="00475F9A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475F9A">
        <w:rPr>
          <w:rFonts w:ascii="Times New Roman" w:hAnsi="Times New Roman" w:cs="Times New Roman"/>
          <w:sz w:val="26"/>
          <w:szCs w:val="26"/>
        </w:rPr>
        <w:t xml:space="preserve"> о муниципальном земельном контроле, утвержденное решением городской Думы от 28.10.2021  № 219. Изменения были подготовлены в целях приведения Положения о муниципальном земельном контроле в соответствие с Земельным кодексом Российской Федерации и Федеральным законом «О государственном контроле (надзоре) и муниципальном контроле в Российской Федерации».</w:t>
      </w:r>
    </w:p>
    <w:p w:rsidR="00AD3103" w:rsidRPr="00AD3103" w:rsidRDefault="00AD3103" w:rsidP="00AD3103">
      <w:pPr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103">
        <w:rPr>
          <w:rFonts w:ascii="Times New Roman" w:hAnsi="Times New Roman" w:cs="Times New Roman"/>
          <w:sz w:val="26"/>
          <w:szCs w:val="26"/>
        </w:rPr>
        <w:t xml:space="preserve">В апреле 2025 года решением городской Думы № 792 от 23.04.2025 был утвержден Отчет о работе комитета городской Думы по строительству, архитектуре и землепользованию за 2024 год. </w:t>
      </w:r>
    </w:p>
    <w:p w:rsidR="00475F9A" w:rsidRPr="00AD3103" w:rsidRDefault="00AD3103" w:rsidP="00AD3103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AD3103">
        <w:rPr>
          <w:rFonts w:ascii="Times New Roman" w:hAnsi="Times New Roman" w:cs="Times New Roman"/>
          <w:sz w:val="26"/>
          <w:szCs w:val="26"/>
        </w:rPr>
        <w:t xml:space="preserve">В целях приведения Положения о муниципальном лесном контроле в соответствие с Федеральным законом «О государственном контроле (надзоре) и муниципальном контроле в Российской Федерации» был подготовлен проект решения, принятый на заседании городской Думы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3103">
        <w:rPr>
          <w:rFonts w:ascii="Times New Roman" w:hAnsi="Times New Roman" w:cs="Times New Roman"/>
          <w:sz w:val="26"/>
          <w:szCs w:val="26"/>
        </w:rPr>
        <w:t>28 мая 2025 года (решение № 805).</w:t>
      </w:r>
    </w:p>
    <w:p w:rsidR="00AD3103" w:rsidRPr="00AD3103" w:rsidRDefault="00AD3103" w:rsidP="00AD310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103">
        <w:rPr>
          <w:rFonts w:ascii="Times New Roman" w:hAnsi="Times New Roman" w:cs="Times New Roman"/>
          <w:sz w:val="26"/>
          <w:szCs w:val="26"/>
        </w:rPr>
        <w:t>В состав комитета городской Думы 8 созыва вошли 4 депутата. В соответствии со статьей 36 Устава городского округа город Дзержинск и статьей 9 Положения о городской Думе из состава комитета на первом заседании были избраны председатель комитета и заместитель председателя комитета.</w:t>
      </w:r>
    </w:p>
    <w:p w:rsidR="00AD3103" w:rsidRPr="00AD3103" w:rsidRDefault="00AD3103" w:rsidP="00AD310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103">
        <w:rPr>
          <w:rFonts w:ascii="Times New Roman" w:hAnsi="Times New Roman" w:cs="Times New Roman"/>
          <w:sz w:val="26"/>
          <w:szCs w:val="26"/>
        </w:rPr>
        <w:t xml:space="preserve">В рамках полномочий на заседаниях комитета рассматривались исполнение городского бюджета 2024 года и отчет главы города о результатах своей деятельности и деятельности администрации города за 2024 год, внесение изменений в городской </w:t>
      </w:r>
      <w:r w:rsidRPr="00AD3103">
        <w:rPr>
          <w:rFonts w:ascii="Times New Roman" w:hAnsi="Times New Roman" w:cs="Times New Roman"/>
          <w:sz w:val="26"/>
          <w:szCs w:val="26"/>
        </w:rPr>
        <w:lastRenderedPageBreak/>
        <w:t>бюджет 2025 года, а также проект городского бюджета на 2026 год и плановый период 2027 и 2028 годов.</w:t>
      </w:r>
    </w:p>
    <w:p w:rsidR="00AD3103" w:rsidRPr="00AD3103" w:rsidRDefault="00AD3103" w:rsidP="00AD310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103">
        <w:rPr>
          <w:rFonts w:ascii="Times New Roman" w:hAnsi="Times New Roman" w:cs="Times New Roman"/>
          <w:sz w:val="26"/>
          <w:szCs w:val="26"/>
        </w:rPr>
        <w:t>В течение года члены комитета рассматривали информационные вопросы</w:t>
      </w:r>
      <w:r w:rsidRPr="00AD310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AD3103">
        <w:rPr>
          <w:rFonts w:ascii="Times New Roman" w:hAnsi="Times New Roman" w:cs="Times New Roman"/>
          <w:sz w:val="26"/>
          <w:szCs w:val="26"/>
        </w:rPr>
        <w:t>входящие в компетенцию комитета. Такие, как: о результатах мероприятий, проводимых в рамках муниципального земельного и лесного контроля; о мероприятиях, направленных на охрану, защиту и воспроизводство городских лесов; о проведении администрацией города публичных слушаний и общественных обсуждений в области градостроительной деятельности; о жилищном строительстве; о сносе и расселении многоквартирны</w:t>
      </w:r>
      <w:r>
        <w:rPr>
          <w:rFonts w:ascii="Times New Roman" w:hAnsi="Times New Roman" w:cs="Times New Roman"/>
          <w:sz w:val="26"/>
          <w:szCs w:val="26"/>
        </w:rPr>
        <w:t>х домов, признанных аварийными,</w:t>
      </w:r>
      <w:r w:rsidRPr="00AD3103">
        <w:rPr>
          <w:rFonts w:ascii="Times New Roman" w:hAnsi="Times New Roman" w:cs="Times New Roman"/>
          <w:sz w:val="26"/>
          <w:szCs w:val="26"/>
        </w:rPr>
        <w:t>о строительстве нового здания МБОУ «Средняя школа им. А.О.Молева</w:t>
      </w:r>
      <w:r>
        <w:rPr>
          <w:rFonts w:ascii="Times New Roman" w:hAnsi="Times New Roman" w:cs="Times New Roman"/>
          <w:sz w:val="26"/>
          <w:szCs w:val="26"/>
        </w:rPr>
        <w:t>»;</w:t>
      </w:r>
      <w:r w:rsidRPr="00AD3103">
        <w:rPr>
          <w:rFonts w:ascii="Times New Roman" w:hAnsi="Times New Roman" w:cs="Times New Roman"/>
          <w:sz w:val="26"/>
          <w:szCs w:val="26"/>
        </w:rPr>
        <w:t>о строительстве автодороги к Шуховской башне и объездной дороги в поселке Дачный;</w:t>
      </w:r>
      <w:r w:rsidRPr="00AD31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D3103">
        <w:rPr>
          <w:rFonts w:ascii="Times New Roman" w:hAnsi="Times New Roman" w:cs="Times New Roman"/>
          <w:sz w:val="26"/>
          <w:szCs w:val="26"/>
        </w:rPr>
        <w:t>о дальнейшем использовании здания бывшего кинотеатра «Спутник»; о состоянии объекта культурного наследия кинотеатра «Родина» и планах администрации города по его дальнейшему использованию;о  внесении  изменений  в  местные нормативы градостроительного проектирования городского округа город Дзержинск; о строительстве многоквартирн</w:t>
      </w:r>
      <w:bookmarkStart w:id="0" w:name="_GoBack"/>
      <w:bookmarkEnd w:id="0"/>
      <w:r w:rsidRPr="00AD3103">
        <w:rPr>
          <w:rFonts w:ascii="Times New Roman" w:hAnsi="Times New Roman" w:cs="Times New Roman"/>
          <w:sz w:val="26"/>
          <w:szCs w:val="26"/>
        </w:rPr>
        <w:t>ого жилого дома по адресу: г. Дзержинск, ул. Грибоедова, земельный участок 36; об установке рекламных и информационных конструкций, а также о демонтаже незак</w:t>
      </w:r>
      <w:r>
        <w:rPr>
          <w:rFonts w:ascii="Times New Roman" w:hAnsi="Times New Roman" w:cs="Times New Roman"/>
          <w:sz w:val="26"/>
          <w:szCs w:val="26"/>
        </w:rPr>
        <w:t>онно установленных конструкций;</w:t>
      </w:r>
      <w:r w:rsidRPr="00AD3103">
        <w:rPr>
          <w:rFonts w:ascii="Times New Roman" w:hAnsi="Times New Roman" w:cs="Times New Roman"/>
          <w:sz w:val="26"/>
          <w:szCs w:val="26"/>
        </w:rPr>
        <w:t>о строительстве трех новых торговых объектов на земельном участке ЦУМа на Торговой площади; об архитектурном облике улицы Попова и другие вопросы</w:t>
      </w:r>
      <w:r w:rsidRPr="00AD3103">
        <w:rPr>
          <w:rFonts w:ascii="Times New Roman" w:hAnsi="Times New Roman" w:cs="Times New Roman"/>
          <w:b/>
          <w:sz w:val="26"/>
          <w:szCs w:val="26"/>
        </w:rPr>
        <w:t>.</w:t>
      </w:r>
    </w:p>
    <w:p w:rsidR="00AD3103" w:rsidRPr="00AD3103" w:rsidRDefault="00AD3103" w:rsidP="00AD3103">
      <w:pPr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103">
        <w:rPr>
          <w:rFonts w:ascii="Times New Roman" w:hAnsi="Times New Roman" w:cs="Times New Roman"/>
          <w:sz w:val="26"/>
          <w:szCs w:val="26"/>
        </w:rPr>
        <w:t>Подводя итог деятельности комитета за 2025 год стоит отметить, что в течение отчетного периода все запланированные вопросы были рассмотрены, при необходимости даны соответствующие протокольные поручения, исполнение которых контролировалось комитетом.</w:t>
      </w:r>
    </w:p>
    <w:p w:rsidR="00AD3103" w:rsidRPr="00AD3103" w:rsidRDefault="00AD3103" w:rsidP="00AD3103">
      <w:pPr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103">
        <w:rPr>
          <w:rFonts w:ascii="Times New Roman" w:hAnsi="Times New Roman" w:cs="Times New Roman"/>
          <w:sz w:val="26"/>
          <w:szCs w:val="26"/>
        </w:rPr>
        <w:t xml:space="preserve">Приоритетными задачами комитета на 2026 год являются осуществление контроля за исполнением администрацией города полномочий по решению вопросов непосредственного обеспечения жизнедеятельности населения, рассмотрение которых входит в компетенцию комитета, и продолжение работы по контролю за исполнением решений городской Думы, в том числе Положений по муниципальному контролю. </w:t>
      </w:r>
    </w:p>
    <w:p w:rsidR="00475F9A" w:rsidRPr="00D04C67" w:rsidRDefault="00475F9A" w:rsidP="005F2D3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264C3" w:rsidRPr="002264C3" w:rsidRDefault="002264C3" w:rsidP="002264C3">
      <w:pPr>
        <w:rPr>
          <w:rFonts w:ascii="Times New Roman" w:hAnsi="Times New Roman" w:cs="Times New Roman"/>
          <w:b/>
          <w:sz w:val="26"/>
          <w:szCs w:val="26"/>
        </w:rPr>
      </w:pPr>
      <w:r w:rsidRPr="003378CF">
        <w:rPr>
          <w:rFonts w:ascii="Times New Roman" w:hAnsi="Times New Roman" w:cs="Times New Roman"/>
          <w:b/>
          <w:sz w:val="26"/>
          <w:szCs w:val="26"/>
        </w:rPr>
        <w:t>Личные приемы и обращения, основные вопросы</w:t>
      </w:r>
    </w:p>
    <w:p w:rsidR="002264C3" w:rsidRPr="002264C3" w:rsidRDefault="002264C3" w:rsidP="002264C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>Помимо законотворческой деятельности Михаил Александрович уделяет большое внимание работе на округе.</w:t>
      </w:r>
    </w:p>
    <w:p w:rsidR="002264C3" w:rsidRPr="002264C3" w:rsidRDefault="002264C3" w:rsidP="002264C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>Первоочередными считает решение следующих задач на округе:</w:t>
      </w:r>
    </w:p>
    <w:p w:rsidR="002264C3" w:rsidRPr="002264C3" w:rsidRDefault="002264C3" w:rsidP="002264C3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>создание комфортной для проживания среды в сфере благоустройства округа;</w:t>
      </w:r>
    </w:p>
    <w:p w:rsidR="002264C3" w:rsidRPr="002264C3" w:rsidRDefault="002264C3" w:rsidP="002264C3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 xml:space="preserve">оказание помощи социальным учреждениям (школа №3 и детские сады №135 и №115), расположенным на округе. </w:t>
      </w:r>
    </w:p>
    <w:p w:rsidR="005F2D3D" w:rsidRDefault="002264C3" w:rsidP="005F2D3D">
      <w:pPr>
        <w:pStyle w:val="a7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 xml:space="preserve">На 25-ом избирательном округе ведется постоянная работа с обращениями граждан. </w:t>
      </w:r>
    </w:p>
    <w:p w:rsidR="003D7B8E" w:rsidRDefault="00F50D04" w:rsidP="005F2D3D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2025</w:t>
      </w:r>
      <w:r w:rsidR="00652B1C" w:rsidRPr="00652B1C">
        <w:rPr>
          <w:rFonts w:ascii="Times New Roman" w:hAnsi="Times New Roman" w:cs="Times New Roman"/>
          <w:sz w:val="26"/>
          <w:szCs w:val="26"/>
        </w:rPr>
        <w:t xml:space="preserve"> года от граждан и бюджетных организаций города в о</w:t>
      </w:r>
      <w:r w:rsidR="00652B1C">
        <w:rPr>
          <w:rFonts w:ascii="Times New Roman" w:hAnsi="Times New Roman" w:cs="Times New Roman"/>
          <w:sz w:val="26"/>
          <w:szCs w:val="26"/>
        </w:rPr>
        <w:t>бщественную приёмную округа № 25</w:t>
      </w:r>
      <w:r w:rsidR="00652B1C" w:rsidRPr="00652B1C">
        <w:rPr>
          <w:rFonts w:ascii="Times New Roman" w:hAnsi="Times New Roman" w:cs="Times New Roman"/>
          <w:sz w:val="26"/>
          <w:szCs w:val="26"/>
        </w:rPr>
        <w:t xml:space="preserve"> поступило около </w:t>
      </w:r>
      <w:r w:rsidR="00B44537">
        <w:rPr>
          <w:rFonts w:ascii="Times New Roman" w:hAnsi="Times New Roman" w:cs="Times New Roman"/>
          <w:sz w:val="26"/>
          <w:szCs w:val="26"/>
        </w:rPr>
        <w:t>3</w:t>
      </w:r>
      <w:r w:rsidR="00DB40CA">
        <w:rPr>
          <w:rFonts w:ascii="Times New Roman" w:hAnsi="Times New Roman" w:cs="Times New Roman"/>
          <w:sz w:val="26"/>
          <w:szCs w:val="26"/>
        </w:rPr>
        <w:t>3</w:t>
      </w:r>
      <w:r w:rsidR="00652B1C" w:rsidRPr="00652B1C">
        <w:rPr>
          <w:rFonts w:ascii="Times New Roman" w:hAnsi="Times New Roman" w:cs="Times New Roman"/>
          <w:sz w:val="26"/>
          <w:szCs w:val="26"/>
        </w:rPr>
        <w:t xml:space="preserve"> письменных и устных обращений, связанных с</w:t>
      </w:r>
      <w:r w:rsidR="00652B1C">
        <w:rPr>
          <w:rFonts w:ascii="Times New Roman" w:hAnsi="Times New Roman" w:cs="Times New Roman"/>
          <w:sz w:val="26"/>
          <w:szCs w:val="26"/>
        </w:rPr>
        <w:t xml:space="preserve"> проблемами</w:t>
      </w:r>
      <w:r w:rsidR="00652B1C" w:rsidRPr="002264C3">
        <w:rPr>
          <w:rFonts w:ascii="Times New Roman" w:hAnsi="Times New Roman" w:cs="Times New Roman"/>
          <w:sz w:val="26"/>
          <w:szCs w:val="26"/>
        </w:rPr>
        <w:t xml:space="preserve"> соде</w:t>
      </w:r>
      <w:r w:rsidR="00652B1C">
        <w:rPr>
          <w:rFonts w:ascii="Times New Roman" w:hAnsi="Times New Roman" w:cs="Times New Roman"/>
          <w:sz w:val="26"/>
          <w:szCs w:val="26"/>
        </w:rPr>
        <w:t>ржания общедомового имущества,</w:t>
      </w:r>
      <w:r w:rsidR="00652B1C" w:rsidRPr="002264C3">
        <w:rPr>
          <w:rFonts w:ascii="Times New Roman" w:hAnsi="Times New Roman" w:cs="Times New Roman"/>
          <w:sz w:val="26"/>
          <w:szCs w:val="26"/>
        </w:rPr>
        <w:t xml:space="preserve"> благоустройство придомовых территорий (асфальтировка дворов, ямочный ремонт, кронирование деревьев, устано</w:t>
      </w:r>
      <w:r w:rsidR="00652B1C">
        <w:rPr>
          <w:rFonts w:ascii="Times New Roman" w:hAnsi="Times New Roman" w:cs="Times New Roman"/>
          <w:sz w:val="26"/>
          <w:szCs w:val="26"/>
        </w:rPr>
        <w:t xml:space="preserve">вка детских площадок, и т.д.); </w:t>
      </w:r>
      <w:r w:rsidR="00652B1C" w:rsidRPr="002264C3">
        <w:rPr>
          <w:rFonts w:ascii="Times New Roman" w:hAnsi="Times New Roman" w:cs="Times New Roman"/>
          <w:sz w:val="26"/>
          <w:szCs w:val="26"/>
        </w:rPr>
        <w:t xml:space="preserve"> личные вопросы, требующие порой юридической поддержки и просто человеческого участия.</w:t>
      </w:r>
    </w:p>
    <w:p w:rsidR="00DD4A5A" w:rsidRDefault="00DD4A5A" w:rsidP="005F2D3D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4A5A" w:rsidRPr="00ED6433" w:rsidRDefault="00DD4A5A" w:rsidP="005F2D3D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7B8E" w:rsidRDefault="003D7B8E" w:rsidP="003D7B8E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3378CF">
        <w:rPr>
          <w:rFonts w:ascii="Times New Roman" w:hAnsi="Times New Roman" w:cs="Times New Roman"/>
          <w:b/>
          <w:sz w:val="26"/>
          <w:szCs w:val="26"/>
        </w:rPr>
        <w:t>Расходование средств резерва поддержки округов</w:t>
      </w:r>
    </w:p>
    <w:tbl>
      <w:tblPr>
        <w:tblStyle w:val="a8"/>
        <w:tblW w:w="10632" w:type="dxa"/>
        <w:tblInd w:w="-176" w:type="dxa"/>
        <w:tblLook w:val="04A0"/>
      </w:tblPr>
      <w:tblGrid>
        <w:gridCol w:w="3545"/>
        <w:gridCol w:w="5103"/>
        <w:gridCol w:w="1984"/>
      </w:tblGrid>
      <w:tr w:rsidR="003D7B8E" w:rsidRPr="00E83AA8" w:rsidTr="0092226F">
        <w:tc>
          <w:tcPr>
            <w:tcW w:w="3545" w:type="dxa"/>
          </w:tcPr>
          <w:p w:rsidR="003D7B8E" w:rsidRDefault="003D7B8E" w:rsidP="00666D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AA8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  <w:p w:rsidR="002B2135" w:rsidRPr="00E83AA8" w:rsidRDefault="002B2135" w:rsidP="00666D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D7B8E" w:rsidRPr="00E83AA8" w:rsidRDefault="003D7B8E" w:rsidP="00666D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Статья расхода</w:t>
            </w:r>
          </w:p>
        </w:tc>
        <w:tc>
          <w:tcPr>
            <w:tcW w:w="1984" w:type="dxa"/>
          </w:tcPr>
          <w:p w:rsidR="003D7B8E" w:rsidRPr="00E83AA8" w:rsidRDefault="003D7B8E" w:rsidP="00666D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AA8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3D7B8E" w:rsidRPr="008502A9" w:rsidTr="0092226F">
        <w:tc>
          <w:tcPr>
            <w:tcW w:w="3545" w:type="dxa"/>
          </w:tcPr>
          <w:p w:rsidR="003D7B8E" w:rsidRPr="008502A9" w:rsidRDefault="0020604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502A9">
              <w:rPr>
                <w:rFonts w:ascii="Calibri" w:eastAsia="Calibri" w:hAnsi="Calibri" w:cs="Times New Roman"/>
                <w:sz w:val="24"/>
                <w:szCs w:val="24"/>
              </w:rPr>
              <w:t>МБДОУ «Детский сад №115»</w:t>
            </w:r>
          </w:p>
        </w:tc>
        <w:tc>
          <w:tcPr>
            <w:tcW w:w="5103" w:type="dxa"/>
          </w:tcPr>
          <w:p w:rsidR="003D7B8E" w:rsidRPr="008502A9" w:rsidRDefault="008D4BEB" w:rsidP="001A2B68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502A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502A9" w:rsidRPr="008502A9">
              <w:rPr>
                <w:rFonts w:ascii="Calibri" w:eastAsia="Calibri" w:hAnsi="Calibri" w:cs="Times New Roman"/>
              </w:rPr>
              <w:t>на установку оконных блоков их ПВХ профиля в количестве 2 шт. в группе раннего возраста</w:t>
            </w:r>
          </w:p>
        </w:tc>
        <w:tc>
          <w:tcPr>
            <w:tcW w:w="1984" w:type="dxa"/>
          </w:tcPr>
          <w:p w:rsidR="003D7B8E" w:rsidRPr="008502A9" w:rsidRDefault="008502A9" w:rsidP="001A2B68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502A9">
              <w:rPr>
                <w:rFonts w:ascii="Calibri" w:eastAsia="Calibri" w:hAnsi="Calibri" w:cs="Times New Roman"/>
                <w:sz w:val="24"/>
                <w:szCs w:val="24"/>
              </w:rPr>
              <w:t>88</w:t>
            </w:r>
            <w:r w:rsidR="001A2B68" w:rsidRPr="008502A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8502A9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  <w:r w:rsidR="001A2B68" w:rsidRPr="008502A9">
              <w:rPr>
                <w:rFonts w:ascii="Calibri" w:eastAsia="Calibri" w:hAnsi="Calibri" w:cs="Times New Roman"/>
                <w:sz w:val="24"/>
                <w:szCs w:val="24"/>
              </w:rPr>
              <w:t>00  руб.</w:t>
            </w:r>
          </w:p>
        </w:tc>
      </w:tr>
      <w:tr w:rsidR="004C710F" w:rsidRPr="008502A9" w:rsidTr="0092226F">
        <w:tc>
          <w:tcPr>
            <w:tcW w:w="3545" w:type="dxa"/>
          </w:tcPr>
          <w:p w:rsidR="004C710F" w:rsidRPr="008502A9" w:rsidRDefault="00280C48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502A9">
              <w:rPr>
                <w:rFonts w:ascii="Calibri" w:eastAsia="Calibri" w:hAnsi="Calibri" w:cs="Times New Roman"/>
                <w:sz w:val="24"/>
                <w:szCs w:val="24"/>
              </w:rPr>
              <w:t xml:space="preserve">МБДОУ «Детский сад № 135» </w:t>
            </w:r>
          </w:p>
        </w:tc>
        <w:tc>
          <w:tcPr>
            <w:tcW w:w="5103" w:type="dxa"/>
          </w:tcPr>
          <w:p w:rsidR="00B940B1" w:rsidRPr="008502A9" w:rsidRDefault="008502A9" w:rsidP="008502A9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502A9">
              <w:t xml:space="preserve">На </w:t>
            </w:r>
            <w:r w:rsidRPr="008502A9">
              <w:rPr>
                <w:rFonts w:ascii="Calibri" w:eastAsia="Calibri" w:hAnsi="Calibri" w:cs="Times New Roman"/>
              </w:rPr>
              <w:t>приобретение оконного блока (1 шт.) из ПВХ профиля в подготовительную к школе группу</w:t>
            </w:r>
          </w:p>
        </w:tc>
        <w:tc>
          <w:tcPr>
            <w:tcW w:w="1984" w:type="dxa"/>
          </w:tcPr>
          <w:p w:rsidR="004C710F" w:rsidRPr="008502A9" w:rsidRDefault="008502A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502A9">
              <w:rPr>
                <w:rFonts w:ascii="Calibri" w:eastAsia="Calibri" w:hAnsi="Calibri" w:cs="Times New Roman"/>
                <w:sz w:val="24"/>
                <w:szCs w:val="24"/>
              </w:rPr>
              <w:t>112 000</w:t>
            </w:r>
            <w:r w:rsidR="001A2B68" w:rsidRPr="008502A9">
              <w:rPr>
                <w:rFonts w:ascii="Calibri" w:eastAsia="Calibri" w:hAnsi="Calibri" w:cs="Times New Roman"/>
                <w:sz w:val="24"/>
                <w:szCs w:val="24"/>
              </w:rPr>
              <w:t xml:space="preserve"> руб.</w:t>
            </w:r>
          </w:p>
        </w:tc>
      </w:tr>
      <w:tr w:rsidR="004C710F" w:rsidRPr="008502A9" w:rsidTr="0092226F">
        <w:tc>
          <w:tcPr>
            <w:tcW w:w="3545" w:type="dxa"/>
          </w:tcPr>
          <w:p w:rsidR="00206049" w:rsidRPr="008502A9" w:rsidRDefault="008502A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502A9">
              <w:t>МБУ</w:t>
            </w:r>
            <w:r w:rsidRPr="008502A9">
              <w:rPr>
                <w:rFonts w:ascii="Calibri" w:eastAsia="Calibri" w:hAnsi="Calibri" w:cs="Times New Roman"/>
              </w:rPr>
              <w:t xml:space="preserve">ДО «ЦДМШ им.А.Н.Скрябина» </w:t>
            </w:r>
          </w:p>
        </w:tc>
        <w:tc>
          <w:tcPr>
            <w:tcW w:w="5103" w:type="dxa"/>
          </w:tcPr>
          <w:p w:rsidR="00B940B1" w:rsidRPr="008502A9" w:rsidRDefault="008502A9" w:rsidP="008502A9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502A9">
              <w:rPr>
                <w:rFonts w:ascii="Calibri" w:eastAsia="Calibri" w:hAnsi="Calibri" w:cs="Times New Roman"/>
              </w:rPr>
              <w:t>на приобретение вибрафона для расширения возможностей учебного процесса, всестороннего развития учащихся и успешной концертной деятельности.</w:t>
            </w:r>
          </w:p>
        </w:tc>
        <w:tc>
          <w:tcPr>
            <w:tcW w:w="1984" w:type="dxa"/>
          </w:tcPr>
          <w:p w:rsidR="004C710F" w:rsidRPr="008502A9" w:rsidRDefault="008502A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502A9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1A2B68" w:rsidRPr="008502A9">
              <w:rPr>
                <w:rFonts w:ascii="Calibri" w:eastAsia="Calibri" w:hAnsi="Calibri" w:cs="Times New Roman"/>
                <w:sz w:val="24"/>
                <w:szCs w:val="24"/>
              </w:rPr>
              <w:t>0 000 руб.</w:t>
            </w:r>
          </w:p>
        </w:tc>
      </w:tr>
      <w:tr w:rsidR="004C710F" w:rsidRPr="008502A9" w:rsidTr="0092226F">
        <w:tc>
          <w:tcPr>
            <w:tcW w:w="3545" w:type="dxa"/>
          </w:tcPr>
          <w:p w:rsidR="004C710F" w:rsidRPr="008502A9" w:rsidRDefault="0020604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502A9">
              <w:rPr>
                <w:rFonts w:ascii="Calibri" w:eastAsia="Calibri" w:hAnsi="Calibri" w:cs="Times New Roman"/>
                <w:sz w:val="24"/>
                <w:szCs w:val="24"/>
              </w:rPr>
              <w:t>МБОУ «Средняя школа № 3»</w:t>
            </w:r>
          </w:p>
        </w:tc>
        <w:tc>
          <w:tcPr>
            <w:tcW w:w="5103" w:type="dxa"/>
          </w:tcPr>
          <w:p w:rsidR="00B940B1" w:rsidRPr="008502A9" w:rsidRDefault="008502A9" w:rsidP="001A2B68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502A9">
              <w:t>на приобретение линолеума и строительных материалов для косметического ремонта 3-х кабинетов школы, замене двух дверей на запасных выходах школы</w:t>
            </w:r>
          </w:p>
        </w:tc>
        <w:tc>
          <w:tcPr>
            <w:tcW w:w="1984" w:type="dxa"/>
          </w:tcPr>
          <w:p w:rsidR="00280C48" w:rsidRPr="008502A9" w:rsidRDefault="008502A9" w:rsidP="00280C48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502A9">
              <w:rPr>
                <w:rFonts w:ascii="Calibri" w:eastAsia="Calibri" w:hAnsi="Calibri" w:cs="Times New Roman"/>
                <w:sz w:val="24"/>
                <w:szCs w:val="24"/>
              </w:rPr>
              <w:t>298 560</w:t>
            </w:r>
            <w:r w:rsidR="001A2B68" w:rsidRPr="008502A9">
              <w:rPr>
                <w:rFonts w:ascii="Calibri" w:eastAsia="Calibri" w:hAnsi="Calibri" w:cs="Times New Roman"/>
                <w:sz w:val="24"/>
                <w:szCs w:val="24"/>
              </w:rPr>
              <w:t xml:space="preserve"> руб.</w:t>
            </w:r>
          </w:p>
          <w:p w:rsidR="004C710F" w:rsidRPr="008502A9" w:rsidRDefault="004C710F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C710F" w:rsidRPr="008502A9" w:rsidTr="0092226F">
        <w:tc>
          <w:tcPr>
            <w:tcW w:w="3545" w:type="dxa"/>
          </w:tcPr>
          <w:p w:rsidR="004C710F" w:rsidRPr="008502A9" w:rsidRDefault="001A2B68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502A9">
              <w:rPr>
                <w:rFonts w:ascii="Calibri" w:eastAsia="Calibri" w:hAnsi="Calibri" w:cs="Times New Roman"/>
              </w:rPr>
              <w:t>МБУК «Дзержинский театр кукол»</w:t>
            </w:r>
          </w:p>
          <w:p w:rsidR="00B940B1" w:rsidRPr="008502A9" w:rsidRDefault="00B940B1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10F" w:rsidRPr="008502A9" w:rsidRDefault="008502A9" w:rsidP="00206049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502A9">
              <w:rPr>
                <w:rFonts w:ascii="Calibri" w:eastAsia="Calibri" w:hAnsi="Calibri" w:cs="Times New Roman"/>
              </w:rPr>
              <w:t>на приобретение бензо,электро-инструментов и комплектующих (для уборки территории и столярных работ)</w:t>
            </w:r>
          </w:p>
        </w:tc>
        <w:tc>
          <w:tcPr>
            <w:tcW w:w="1984" w:type="dxa"/>
          </w:tcPr>
          <w:p w:rsidR="004C710F" w:rsidRPr="008502A9" w:rsidRDefault="008502A9" w:rsidP="008502A9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502A9">
              <w:rPr>
                <w:rFonts w:ascii="Calibri" w:eastAsia="Calibri" w:hAnsi="Calibri" w:cs="Times New Roman"/>
                <w:sz w:val="24"/>
                <w:szCs w:val="24"/>
              </w:rPr>
              <w:t>51</w:t>
            </w:r>
            <w:r w:rsidR="001A2B68" w:rsidRPr="008502A9">
              <w:rPr>
                <w:rFonts w:ascii="Calibri" w:eastAsia="Calibri" w:hAnsi="Calibri" w:cs="Times New Roman"/>
                <w:sz w:val="24"/>
                <w:szCs w:val="24"/>
              </w:rPr>
              <w:t> </w:t>
            </w:r>
            <w:r w:rsidRPr="008502A9">
              <w:rPr>
                <w:rFonts w:ascii="Calibri" w:eastAsia="Calibri" w:hAnsi="Calibri" w:cs="Times New Roman"/>
                <w:sz w:val="24"/>
                <w:szCs w:val="24"/>
              </w:rPr>
              <w:t>141</w:t>
            </w:r>
            <w:r w:rsidR="001A2B68" w:rsidRPr="008502A9">
              <w:rPr>
                <w:rFonts w:ascii="Calibri" w:eastAsia="Calibri" w:hAnsi="Calibri" w:cs="Times New Roman"/>
                <w:sz w:val="24"/>
                <w:szCs w:val="24"/>
              </w:rPr>
              <w:t xml:space="preserve"> руб.</w:t>
            </w:r>
          </w:p>
        </w:tc>
      </w:tr>
      <w:tr w:rsidR="002614C7" w:rsidRPr="004C710F" w:rsidTr="0092226F">
        <w:tc>
          <w:tcPr>
            <w:tcW w:w="3545" w:type="dxa"/>
          </w:tcPr>
          <w:p w:rsidR="002614C7" w:rsidRPr="008502A9" w:rsidRDefault="008502A9" w:rsidP="001448E0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502A9">
              <w:rPr>
                <w:rFonts w:ascii="Calibri" w:eastAsia="Calibri" w:hAnsi="Calibri" w:cs="Times New Roman"/>
              </w:rPr>
              <w:t>МБУ«СДЦ «Созвездие»</w:t>
            </w:r>
          </w:p>
        </w:tc>
        <w:tc>
          <w:tcPr>
            <w:tcW w:w="5103" w:type="dxa"/>
          </w:tcPr>
          <w:p w:rsidR="002614C7" w:rsidRPr="008502A9" w:rsidRDefault="008502A9" w:rsidP="008502A9">
            <w:pPr>
              <w:pStyle w:val="a3"/>
              <w:jc w:val="both"/>
              <w:rPr>
                <w:rFonts w:ascii="Calibri" w:eastAsia="Calibri" w:hAnsi="Calibri" w:cs="Times New Roman"/>
              </w:rPr>
            </w:pPr>
            <w:r w:rsidRPr="008502A9">
              <w:t>на поездку</w:t>
            </w:r>
            <w:r w:rsidRPr="008502A9">
              <w:rPr>
                <w:rFonts w:ascii="Calibri" w:eastAsia="Calibri" w:hAnsi="Calibri" w:cs="Times New Roman"/>
              </w:rPr>
              <w:t xml:space="preserve"> коллектива танцевальной студии</w:t>
            </w:r>
            <w:r w:rsidRPr="008502A9">
              <w:t xml:space="preserve">           «</w:t>
            </w:r>
            <w:r w:rsidRPr="008502A9">
              <w:rPr>
                <w:rFonts w:ascii="Calibri" w:eastAsia="Calibri" w:hAnsi="Calibri" w:cs="Times New Roman"/>
                <w:lang w:val="en-US"/>
              </w:rPr>
              <w:t>Medance</w:t>
            </w:r>
            <w:r w:rsidRPr="008502A9">
              <w:rPr>
                <w:rFonts w:ascii="Calibri" w:eastAsia="Calibri" w:hAnsi="Calibri" w:cs="Times New Roman"/>
              </w:rPr>
              <w:t xml:space="preserve"> Энергия» на </w:t>
            </w:r>
            <w:r w:rsidRPr="008502A9">
              <w:rPr>
                <w:rFonts w:ascii="Calibri" w:eastAsia="Calibri" w:hAnsi="Calibri" w:cs="Times New Roman"/>
                <w:lang w:val="en-US"/>
              </w:rPr>
              <w:t>XXII</w:t>
            </w:r>
            <w:r w:rsidRPr="008502A9">
              <w:rPr>
                <w:rFonts w:ascii="Calibri" w:eastAsia="Calibri" w:hAnsi="Calibri" w:cs="Times New Roman"/>
              </w:rPr>
              <w:t xml:space="preserve"> Международный фестиваль «</w:t>
            </w:r>
            <w:r w:rsidRPr="008502A9">
              <w:rPr>
                <w:rFonts w:ascii="Calibri" w:eastAsia="Calibri" w:hAnsi="Calibri" w:cs="Times New Roman"/>
                <w:lang w:val="en-US"/>
              </w:rPr>
              <w:t>STAR</w:t>
            </w:r>
            <w:r w:rsidRPr="008502A9">
              <w:rPr>
                <w:rFonts w:ascii="Calibri" w:eastAsia="Calibri" w:hAnsi="Calibri" w:cs="Times New Roman"/>
              </w:rPr>
              <w:t xml:space="preserve"> </w:t>
            </w:r>
            <w:r w:rsidRPr="008502A9">
              <w:rPr>
                <w:rFonts w:ascii="Calibri" w:eastAsia="Calibri" w:hAnsi="Calibri" w:cs="Times New Roman"/>
                <w:lang w:val="en-US"/>
              </w:rPr>
              <w:t>STEP</w:t>
            </w:r>
            <w:r w:rsidRPr="008502A9">
              <w:rPr>
                <w:rFonts w:ascii="Calibri" w:eastAsia="Calibri" w:hAnsi="Calibri" w:cs="Times New Roman"/>
              </w:rPr>
              <w:t>» Сочи-Адлер</w:t>
            </w:r>
          </w:p>
        </w:tc>
        <w:tc>
          <w:tcPr>
            <w:tcW w:w="1984" w:type="dxa"/>
          </w:tcPr>
          <w:p w:rsidR="002614C7" w:rsidRDefault="008502A9" w:rsidP="00666DED">
            <w:pPr>
              <w:pStyle w:val="a3"/>
              <w:jc w:val="both"/>
            </w:pPr>
            <w:r w:rsidRPr="008502A9">
              <w:t>20 000</w:t>
            </w:r>
            <w:r w:rsidR="002614C7" w:rsidRPr="008502A9">
              <w:t xml:space="preserve"> руб.</w:t>
            </w:r>
          </w:p>
        </w:tc>
      </w:tr>
    </w:tbl>
    <w:p w:rsidR="00652337" w:rsidRDefault="00652337" w:rsidP="003D7B8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2337" w:rsidRDefault="00652337" w:rsidP="0065233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12CF">
        <w:rPr>
          <w:rFonts w:ascii="Times New Roman" w:hAnsi="Times New Roman" w:cs="Times New Roman"/>
          <w:b/>
          <w:sz w:val="26"/>
          <w:szCs w:val="26"/>
        </w:rPr>
        <w:t>Для детей и взрослых  округа проводились развлекательные мероприятия:</w:t>
      </w:r>
    </w:p>
    <w:p w:rsidR="00652337" w:rsidRPr="007812CF" w:rsidRDefault="00652337" w:rsidP="0065233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2337" w:rsidRPr="007812CF" w:rsidRDefault="00652337" w:rsidP="00652337">
      <w:pPr>
        <w:jc w:val="both"/>
        <w:rPr>
          <w:rFonts w:ascii="Times New Roman" w:hAnsi="Times New Roman" w:cs="Times New Roman"/>
          <w:sz w:val="26"/>
          <w:szCs w:val="26"/>
        </w:rPr>
      </w:pPr>
      <w:r w:rsidRPr="007812CF">
        <w:rPr>
          <w:rFonts w:ascii="Times New Roman" w:hAnsi="Times New Roman" w:cs="Times New Roman"/>
          <w:sz w:val="26"/>
          <w:szCs w:val="26"/>
        </w:rPr>
        <w:t>- Традиционными стали поздравления жителей депутатом на подъездах домов с такими праздниками как Новый год, 8 Марта, 9 Мая.</w:t>
      </w:r>
      <w:r w:rsidR="008C29B7">
        <w:rPr>
          <w:rFonts w:ascii="Times New Roman" w:hAnsi="Times New Roman" w:cs="Times New Roman"/>
          <w:sz w:val="26"/>
          <w:szCs w:val="26"/>
        </w:rPr>
        <w:t>, День пожилого человека</w:t>
      </w:r>
    </w:p>
    <w:p w:rsidR="00652337" w:rsidRDefault="00652337" w:rsidP="00652337">
      <w:pPr>
        <w:rPr>
          <w:rFonts w:ascii="Times New Roman" w:hAnsi="Times New Roman" w:cs="Times New Roman"/>
          <w:sz w:val="26"/>
          <w:szCs w:val="26"/>
        </w:rPr>
      </w:pPr>
      <w:r w:rsidRPr="003218AE">
        <w:rPr>
          <w:rFonts w:ascii="Times New Roman" w:hAnsi="Times New Roman" w:cs="Times New Roman"/>
          <w:sz w:val="26"/>
          <w:szCs w:val="26"/>
        </w:rPr>
        <w:t xml:space="preserve">- В канун Нового года </w:t>
      </w:r>
      <w:r w:rsidR="008C29B7">
        <w:rPr>
          <w:rFonts w:ascii="Times New Roman" w:hAnsi="Times New Roman" w:cs="Times New Roman"/>
          <w:sz w:val="26"/>
          <w:szCs w:val="26"/>
        </w:rPr>
        <w:t xml:space="preserve">в школе № 3 для детей </w:t>
      </w:r>
      <w:r w:rsidR="00562FA2">
        <w:rPr>
          <w:rFonts w:ascii="Times New Roman" w:hAnsi="Times New Roman" w:cs="Times New Roman"/>
          <w:sz w:val="26"/>
          <w:szCs w:val="26"/>
        </w:rPr>
        <w:t>с ограниченными возможностями</w:t>
      </w:r>
      <w:r w:rsidR="008C29B7">
        <w:rPr>
          <w:rFonts w:ascii="Times New Roman" w:hAnsi="Times New Roman" w:cs="Times New Roman"/>
          <w:sz w:val="26"/>
          <w:szCs w:val="26"/>
        </w:rPr>
        <w:t xml:space="preserve"> состоялся новогодний спектакль « </w:t>
      </w:r>
      <w:r w:rsidR="00562FA2">
        <w:rPr>
          <w:rFonts w:ascii="Times New Roman" w:hAnsi="Times New Roman" w:cs="Times New Roman"/>
          <w:sz w:val="26"/>
          <w:szCs w:val="26"/>
        </w:rPr>
        <w:t>По щучьему велению «</w:t>
      </w:r>
      <w:r w:rsidR="008C29B7">
        <w:rPr>
          <w:rFonts w:ascii="Times New Roman" w:hAnsi="Times New Roman" w:cs="Times New Roman"/>
          <w:sz w:val="26"/>
          <w:szCs w:val="26"/>
        </w:rPr>
        <w:t xml:space="preserve">, после спектакля </w:t>
      </w:r>
      <w:r w:rsidR="00C311B0">
        <w:rPr>
          <w:rFonts w:ascii="Times New Roman" w:hAnsi="Times New Roman" w:cs="Times New Roman"/>
          <w:sz w:val="26"/>
          <w:szCs w:val="26"/>
        </w:rPr>
        <w:t>дети</w:t>
      </w:r>
      <w:r w:rsidR="00562FA2">
        <w:rPr>
          <w:rFonts w:ascii="Times New Roman" w:hAnsi="Times New Roman" w:cs="Times New Roman"/>
          <w:sz w:val="26"/>
          <w:szCs w:val="26"/>
        </w:rPr>
        <w:t xml:space="preserve"> </w:t>
      </w:r>
      <w:r w:rsidR="00C311B0">
        <w:rPr>
          <w:rFonts w:ascii="Times New Roman" w:hAnsi="Times New Roman" w:cs="Times New Roman"/>
          <w:sz w:val="26"/>
          <w:szCs w:val="26"/>
        </w:rPr>
        <w:t>получили сладкие</w:t>
      </w:r>
      <w:r w:rsidR="00562FA2">
        <w:rPr>
          <w:rFonts w:ascii="Times New Roman" w:hAnsi="Times New Roman" w:cs="Times New Roman"/>
          <w:sz w:val="26"/>
          <w:szCs w:val="26"/>
        </w:rPr>
        <w:t xml:space="preserve"> </w:t>
      </w:r>
      <w:r w:rsidR="008C29B7">
        <w:rPr>
          <w:rFonts w:ascii="Times New Roman" w:hAnsi="Times New Roman" w:cs="Times New Roman"/>
          <w:sz w:val="26"/>
          <w:szCs w:val="26"/>
        </w:rPr>
        <w:t>подарки.</w:t>
      </w:r>
    </w:p>
    <w:p w:rsidR="008D11C5" w:rsidRPr="007812CF" w:rsidRDefault="008D11C5" w:rsidP="003D7B8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11C5" w:rsidRDefault="008D11C5" w:rsidP="002264C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226F" w:rsidRDefault="0092226F" w:rsidP="0092226F">
      <w:pPr>
        <w:pStyle w:val="aa"/>
        <w:rPr>
          <w:rFonts w:eastAsiaTheme="minorHAnsi"/>
          <w:sz w:val="26"/>
          <w:szCs w:val="26"/>
          <w:lang w:eastAsia="en-US"/>
        </w:rPr>
      </w:pPr>
      <w:r>
        <w:rPr>
          <w:rStyle w:val="a6"/>
          <w:rFonts w:ascii="Tahoma" w:hAnsi="Tahoma" w:cs="Tahoma"/>
          <w:color w:val="313131"/>
        </w:rPr>
        <w:t>Контакты депутатской приемной:</w:t>
      </w:r>
    </w:p>
    <w:p w:rsidR="0092226F" w:rsidRPr="0092226F" w:rsidRDefault="0092226F" w:rsidP="0092226F">
      <w:pPr>
        <w:pStyle w:val="aa"/>
        <w:rPr>
          <w:rFonts w:eastAsiaTheme="minorHAnsi"/>
          <w:sz w:val="26"/>
          <w:szCs w:val="26"/>
          <w:lang w:eastAsia="en-US"/>
        </w:rPr>
      </w:pPr>
      <w:r w:rsidRPr="0092226F">
        <w:rPr>
          <w:rFonts w:eastAsiaTheme="minorHAnsi"/>
          <w:sz w:val="26"/>
          <w:szCs w:val="26"/>
          <w:lang w:eastAsia="en-US"/>
        </w:rPr>
        <w:t>МБОУ "Средняя школа №3" (ул. Советская, дом 9Б)</w:t>
      </w:r>
      <w:r w:rsidRPr="0092226F">
        <w:rPr>
          <w:rFonts w:eastAsiaTheme="minorHAnsi"/>
          <w:sz w:val="26"/>
          <w:szCs w:val="26"/>
          <w:lang w:eastAsia="en-US"/>
        </w:rPr>
        <w:br/>
        <w:t>телефон: +79050113913</w:t>
      </w:r>
      <w:r w:rsidR="00652337">
        <w:rPr>
          <w:rFonts w:eastAsiaTheme="minorHAnsi"/>
          <w:sz w:val="26"/>
          <w:szCs w:val="26"/>
          <w:lang w:eastAsia="en-US"/>
        </w:rPr>
        <w:t xml:space="preserve"> помощник Краева Наталья Геннадьевна</w:t>
      </w:r>
      <w:r w:rsidRPr="0092226F">
        <w:rPr>
          <w:rFonts w:eastAsiaTheme="minorHAnsi"/>
          <w:sz w:val="26"/>
          <w:szCs w:val="26"/>
          <w:lang w:eastAsia="en-US"/>
        </w:rPr>
        <w:br/>
        <w:t>e-mail:nata.kr9@yandex.ru</w:t>
      </w:r>
    </w:p>
    <w:p w:rsidR="003D7B8E" w:rsidRPr="00652337" w:rsidRDefault="00652337" w:rsidP="003D7B8E">
      <w:pPr>
        <w:rPr>
          <w:rFonts w:ascii="Times New Roman" w:hAnsi="Times New Roman" w:cs="Times New Roman"/>
          <w:sz w:val="26"/>
          <w:szCs w:val="26"/>
        </w:rPr>
      </w:pPr>
      <w:r w:rsidRPr="00652337">
        <w:rPr>
          <w:rFonts w:ascii="Times New Roman" w:hAnsi="Times New Roman" w:cs="Times New Roman"/>
          <w:sz w:val="26"/>
          <w:szCs w:val="26"/>
        </w:rPr>
        <w:t>Личный прием по предварительной записи</w:t>
      </w:r>
      <w:r>
        <w:rPr>
          <w:rFonts w:ascii="Times New Roman" w:hAnsi="Times New Roman" w:cs="Times New Roman"/>
          <w:sz w:val="26"/>
          <w:szCs w:val="26"/>
        </w:rPr>
        <w:t xml:space="preserve"> по телефону </w:t>
      </w:r>
      <w:r w:rsidRPr="0092226F">
        <w:rPr>
          <w:sz w:val="26"/>
          <w:szCs w:val="26"/>
        </w:rPr>
        <w:t>+79050113913</w:t>
      </w:r>
    </w:p>
    <w:sectPr w:rsidR="003D7B8E" w:rsidRPr="00652337" w:rsidSect="003B4F36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B15"/>
    <w:multiLevelType w:val="hybridMultilevel"/>
    <w:tmpl w:val="867CE4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5547FD"/>
    <w:multiLevelType w:val="hybridMultilevel"/>
    <w:tmpl w:val="34900020"/>
    <w:lvl w:ilvl="0" w:tplc="3822B848">
      <w:start w:val="52"/>
      <w:numFmt w:val="decimal"/>
      <w:lvlText w:val="%1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3F56CE"/>
    <w:multiLevelType w:val="hybridMultilevel"/>
    <w:tmpl w:val="9174B7FC"/>
    <w:lvl w:ilvl="0" w:tplc="ABDE0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F2697"/>
    <w:multiLevelType w:val="hybridMultilevel"/>
    <w:tmpl w:val="89F0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94980"/>
    <w:multiLevelType w:val="hybridMultilevel"/>
    <w:tmpl w:val="DD0C9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21AB5"/>
    <w:multiLevelType w:val="hybridMultilevel"/>
    <w:tmpl w:val="8D6C01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52910"/>
    <w:multiLevelType w:val="hybridMultilevel"/>
    <w:tmpl w:val="1902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7B8E"/>
    <w:rsid w:val="0001093F"/>
    <w:rsid w:val="000456DA"/>
    <w:rsid w:val="001851B1"/>
    <w:rsid w:val="001A2B68"/>
    <w:rsid w:val="00206049"/>
    <w:rsid w:val="00212FCC"/>
    <w:rsid w:val="002264C3"/>
    <w:rsid w:val="002614C7"/>
    <w:rsid w:val="00272D4F"/>
    <w:rsid w:val="00280C48"/>
    <w:rsid w:val="002B2135"/>
    <w:rsid w:val="00357851"/>
    <w:rsid w:val="00375B7E"/>
    <w:rsid w:val="003B4F36"/>
    <w:rsid w:val="003D7B8E"/>
    <w:rsid w:val="00450F80"/>
    <w:rsid w:val="00475F9A"/>
    <w:rsid w:val="0049226D"/>
    <w:rsid w:val="00493923"/>
    <w:rsid w:val="004C710F"/>
    <w:rsid w:val="00551650"/>
    <w:rsid w:val="00557F36"/>
    <w:rsid w:val="00562FA2"/>
    <w:rsid w:val="005A2F3A"/>
    <w:rsid w:val="005F2D3D"/>
    <w:rsid w:val="00652337"/>
    <w:rsid w:val="00652B1C"/>
    <w:rsid w:val="00680101"/>
    <w:rsid w:val="006A0B3F"/>
    <w:rsid w:val="00755326"/>
    <w:rsid w:val="00772EA9"/>
    <w:rsid w:val="00783826"/>
    <w:rsid w:val="007D07E5"/>
    <w:rsid w:val="00807C4D"/>
    <w:rsid w:val="008502A9"/>
    <w:rsid w:val="008A0FD4"/>
    <w:rsid w:val="008C29B7"/>
    <w:rsid w:val="008D11C5"/>
    <w:rsid w:val="008D4BEB"/>
    <w:rsid w:val="008D511F"/>
    <w:rsid w:val="00903357"/>
    <w:rsid w:val="0092226F"/>
    <w:rsid w:val="00957C1D"/>
    <w:rsid w:val="00974420"/>
    <w:rsid w:val="00991B0C"/>
    <w:rsid w:val="009A461B"/>
    <w:rsid w:val="009C0943"/>
    <w:rsid w:val="009D26A2"/>
    <w:rsid w:val="00A05442"/>
    <w:rsid w:val="00A2325C"/>
    <w:rsid w:val="00A31769"/>
    <w:rsid w:val="00AD3103"/>
    <w:rsid w:val="00B44537"/>
    <w:rsid w:val="00B4772A"/>
    <w:rsid w:val="00B60C63"/>
    <w:rsid w:val="00B87FB6"/>
    <w:rsid w:val="00B940B1"/>
    <w:rsid w:val="00BB6B03"/>
    <w:rsid w:val="00BC1BDC"/>
    <w:rsid w:val="00C311B0"/>
    <w:rsid w:val="00C7425A"/>
    <w:rsid w:val="00CE08CA"/>
    <w:rsid w:val="00D0273B"/>
    <w:rsid w:val="00D04C67"/>
    <w:rsid w:val="00D27676"/>
    <w:rsid w:val="00D63477"/>
    <w:rsid w:val="00DB40CA"/>
    <w:rsid w:val="00DD4A5A"/>
    <w:rsid w:val="00E52A93"/>
    <w:rsid w:val="00EA5ADD"/>
    <w:rsid w:val="00ED6433"/>
    <w:rsid w:val="00EE3D20"/>
    <w:rsid w:val="00EF1494"/>
    <w:rsid w:val="00F139DA"/>
    <w:rsid w:val="00F243DD"/>
    <w:rsid w:val="00F50D04"/>
    <w:rsid w:val="00F717DD"/>
    <w:rsid w:val="00FC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8E"/>
  </w:style>
  <w:style w:type="paragraph" w:styleId="1">
    <w:name w:val="heading 1"/>
    <w:basedOn w:val="a"/>
    <w:next w:val="a"/>
    <w:link w:val="10"/>
    <w:uiPriority w:val="99"/>
    <w:qFormat/>
    <w:rsid w:val="00D04C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B8E"/>
    <w:pPr>
      <w:spacing w:after="0" w:line="240" w:lineRule="auto"/>
    </w:pPr>
  </w:style>
  <w:style w:type="paragraph" w:styleId="a4">
    <w:name w:val="Body Text"/>
    <w:basedOn w:val="a"/>
    <w:link w:val="a5"/>
    <w:rsid w:val="003D7B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3D7B8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3D7B8E"/>
    <w:rPr>
      <w:b/>
      <w:bCs/>
    </w:rPr>
  </w:style>
  <w:style w:type="paragraph" w:styleId="a7">
    <w:name w:val="List Paragraph"/>
    <w:basedOn w:val="a"/>
    <w:uiPriority w:val="34"/>
    <w:qFormat/>
    <w:rsid w:val="003D7B8E"/>
    <w:pPr>
      <w:ind w:left="720"/>
      <w:contextualSpacing/>
    </w:pPr>
  </w:style>
  <w:style w:type="table" w:styleId="a8">
    <w:name w:val="Table Grid"/>
    <w:basedOn w:val="a1"/>
    <w:uiPriority w:val="59"/>
    <w:rsid w:val="003D7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D7B8E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D6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BB6B03"/>
    <w:pPr>
      <w:autoSpaceDE w:val="0"/>
      <w:autoSpaceDN w:val="0"/>
      <w:spacing w:before="100" w:after="0" w:line="259" w:lineRule="auto"/>
      <w:ind w:firstLine="567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BB6B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BB6B0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B6B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4C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7&amp;n=304760&amp;dst=100012" TargetMode="External"/><Relationship Id="rId5" Type="http://schemas.openxmlformats.org/officeDocument/2006/relationships/hyperlink" Target="consultantplus://offline/ref=D6EB7F8D1EA769AD6888B00BBD24F6B7DCADB606CF73E9FB8F8F7AAC2C20CF7271D627AA9E7901BCE0C1070EF2652336975865894DB70280930EAA1479W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6</cp:revision>
  <dcterms:created xsi:type="dcterms:W3CDTF">2026-04-02T08:48:00Z</dcterms:created>
  <dcterms:modified xsi:type="dcterms:W3CDTF">2026-05-05T08:44:00Z</dcterms:modified>
</cp:coreProperties>
</file>